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B566F">
      <w:pPr>
        <w:pStyle w:val="2"/>
        <w:numPr>
          <w:ilvl w:val="0"/>
          <w:numId w:val="0"/>
        </w:numPr>
        <w:bidi w:val="0"/>
        <w:jc w:val="center"/>
        <w:rPr>
          <w:rFonts w:hint="eastAsia" w:eastAsia="宋体"/>
          <w:highlight w:val="none"/>
          <w:lang w:val="en-US" w:eastAsia="zh-CN"/>
        </w:rPr>
      </w:pPr>
      <w:r>
        <w:rPr>
          <w:rFonts w:hint="eastAsia"/>
          <w:highlight w:val="none"/>
          <w:lang w:eastAsia="zh-CN"/>
        </w:rPr>
        <w:t>湖南电气职业技术学院实验实训耗材零星购置定点服务采购</w:t>
      </w:r>
      <w:r>
        <w:rPr>
          <w:rFonts w:hint="eastAsia"/>
          <w:highlight w:val="none"/>
          <w:lang w:val="en-US" w:eastAsia="zh-CN"/>
        </w:rPr>
        <w:t>竞争性</w:t>
      </w:r>
      <w:r>
        <w:rPr>
          <w:rFonts w:hint="eastAsia"/>
          <w:highlight w:val="none"/>
        </w:rPr>
        <w:t>磋商邀请</w:t>
      </w:r>
      <w:r>
        <w:rPr>
          <w:rFonts w:hint="eastAsia"/>
          <w:highlight w:val="none"/>
          <w:lang w:val="en-US" w:eastAsia="zh-CN"/>
        </w:rPr>
        <w:t>公告</w:t>
      </w:r>
    </w:p>
    <w:p w14:paraId="5CB8DCC3">
      <w:pPr>
        <w:pStyle w:val="7"/>
        <w:spacing w:line="240" w:lineRule="auto"/>
        <w:ind w:firstLine="0"/>
        <w:rPr>
          <w:rFonts w:hint="eastAsia" w:ascii="宋体" w:hAnsi="宋体"/>
          <w:color w:val="auto"/>
          <w:highlight w:val="none"/>
        </w:rPr>
      </w:pPr>
    </w:p>
    <w:p w14:paraId="3AF533CC">
      <w:pPr>
        <w:widowControl/>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eastAsia="zh-CN"/>
        </w:rPr>
        <w:t>湖南电气职业技术学院实验实训耗材零星购置定点服务采购</w:t>
      </w:r>
      <w:r>
        <w:rPr>
          <w:rFonts w:hint="eastAsia" w:ascii="宋体" w:hAnsi="宋体" w:cs="宋体"/>
          <w:color w:val="auto"/>
          <w:kern w:val="0"/>
          <w:szCs w:val="21"/>
          <w:highlight w:val="none"/>
          <w:u w:val="none"/>
          <w:lang w:val="en-US" w:eastAsia="zh-CN"/>
        </w:rPr>
        <w:t>项目</w:t>
      </w:r>
      <w:r>
        <w:rPr>
          <w:rFonts w:hint="eastAsia" w:ascii="宋体" w:hAnsi="宋体" w:cs="宋体"/>
          <w:color w:val="auto"/>
          <w:kern w:val="0"/>
          <w:szCs w:val="21"/>
          <w:highlight w:val="none"/>
        </w:rPr>
        <w:t>，采购代理编号：</w:t>
      </w:r>
      <w:r>
        <w:rPr>
          <w:rFonts w:hint="eastAsia" w:ascii="宋体" w:hAnsi="宋体" w:cs="宋体"/>
          <w:color w:val="auto"/>
          <w:kern w:val="0"/>
          <w:szCs w:val="21"/>
          <w:highlight w:val="none"/>
          <w:u w:val="single"/>
          <w:lang w:eastAsia="zh-CN"/>
        </w:rPr>
        <w:t>HNMCXTZB2025-029</w:t>
      </w:r>
      <w:r>
        <w:rPr>
          <w:rFonts w:hint="eastAsia" w:ascii="宋体" w:hAnsi="宋体" w:cs="宋体"/>
          <w:color w:val="auto"/>
          <w:kern w:val="0"/>
          <w:szCs w:val="21"/>
          <w:highlight w:val="none"/>
          <w:u w:val="none"/>
          <w:lang w:eastAsia="zh-CN"/>
        </w:rPr>
        <w:t>，</w:t>
      </w:r>
      <w:r>
        <w:rPr>
          <w:rFonts w:hint="eastAsia" w:ascii="宋体" w:hAnsi="宋体" w:cs="宋体"/>
          <w:color w:val="auto"/>
          <w:kern w:val="0"/>
          <w:szCs w:val="21"/>
          <w:highlight w:val="none"/>
          <w:u w:val="none"/>
          <w:lang w:val="en-US" w:eastAsia="zh-CN"/>
        </w:rPr>
        <w:t>现</w:t>
      </w:r>
      <w:r>
        <w:rPr>
          <w:rFonts w:hint="eastAsia" w:ascii="宋体" w:hAnsi="宋体" w:cs="宋体"/>
          <w:color w:val="auto"/>
          <w:kern w:val="0"/>
          <w:szCs w:val="21"/>
          <w:highlight w:val="none"/>
        </w:rPr>
        <w:t>进行竞争性磋商采购，</w:t>
      </w:r>
      <w:bookmarkStart w:id="3" w:name="_GoBack"/>
      <w:bookmarkEnd w:id="3"/>
      <w:r>
        <w:rPr>
          <w:rFonts w:hint="eastAsia" w:ascii="宋体" w:hAnsi="宋体" w:cs="宋体"/>
          <w:color w:val="auto"/>
          <w:kern w:val="0"/>
          <w:szCs w:val="21"/>
          <w:highlight w:val="none"/>
        </w:rPr>
        <w:t>采用发布公告方式，邀请符合资格条件的供应商参与竞争性磋商采购活动。</w:t>
      </w:r>
    </w:p>
    <w:p w14:paraId="21AAF739">
      <w:pPr>
        <w:widowControl/>
        <w:spacing w:line="240" w:lineRule="auto"/>
        <w:ind w:firstLine="300"/>
        <w:rPr>
          <w:rFonts w:hint="eastAsia" w:ascii="宋体" w:hAnsi="宋体" w:cs="宋体"/>
          <w:color w:val="auto"/>
          <w:kern w:val="0"/>
          <w:szCs w:val="21"/>
          <w:highlight w:val="none"/>
        </w:rPr>
      </w:pPr>
      <w:r>
        <w:rPr>
          <w:rFonts w:hint="eastAsia" w:ascii="宋体" w:hAnsi="宋体" w:cs="宋体"/>
          <w:b/>
          <w:bCs/>
          <w:color w:val="auto"/>
          <w:kern w:val="0"/>
          <w:szCs w:val="21"/>
          <w:highlight w:val="none"/>
        </w:rPr>
        <w:t>一、项目概况</w:t>
      </w:r>
    </w:p>
    <w:p w14:paraId="743776D3">
      <w:pPr>
        <w:widowControl/>
        <w:spacing w:line="240" w:lineRule="auto"/>
        <w:ind w:firstLine="420" w:firstLineChars="200"/>
        <w:rPr>
          <w:rFonts w:hint="eastAsia" w:ascii="宋体" w:hAnsi="宋体" w:cs="宋体"/>
          <w:bCs/>
          <w:color w:val="auto"/>
          <w:szCs w:val="21"/>
          <w:highlight w:val="none"/>
          <w:u w:val="single"/>
        </w:rPr>
      </w:pPr>
      <w:r>
        <w:rPr>
          <w:rFonts w:hint="eastAsia" w:ascii="宋体" w:hAnsi="宋体" w:cs="宋体"/>
          <w:color w:val="auto"/>
          <w:kern w:val="0"/>
          <w:szCs w:val="21"/>
          <w:highlight w:val="none"/>
        </w:rPr>
        <w:t>1、采购项目名称：</w:t>
      </w:r>
      <w:r>
        <w:rPr>
          <w:rFonts w:hint="eastAsia" w:ascii="宋体" w:hAnsi="宋体" w:cs="宋体"/>
          <w:color w:val="auto"/>
          <w:kern w:val="0"/>
          <w:szCs w:val="21"/>
          <w:highlight w:val="none"/>
          <w:u w:val="single"/>
          <w:lang w:eastAsia="zh-CN"/>
        </w:rPr>
        <w:t>湖南电气职业技术学院实验实训耗材零星购置定点服务采购</w:t>
      </w:r>
    </w:p>
    <w:p w14:paraId="224F3C8B">
      <w:pPr>
        <w:widowControl/>
        <w:spacing w:line="240" w:lineRule="auto"/>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2、采购代理编号：</w:t>
      </w:r>
      <w:r>
        <w:rPr>
          <w:rFonts w:hint="eastAsia" w:ascii="宋体" w:hAnsi="宋体" w:cs="宋体"/>
          <w:color w:val="auto"/>
          <w:kern w:val="0"/>
          <w:szCs w:val="21"/>
          <w:highlight w:val="none"/>
          <w:u w:val="single"/>
          <w:lang w:eastAsia="zh-CN"/>
        </w:rPr>
        <w:t>HNMCXTZB2025-029</w:t>
      </w:r>
    </w:p>
    <w:p w14:paraId="20C84D85">
      <w:pPr>
        <w:widowControl/>
        <w:spacing w:line="240" w:lineRule="auto"/>
        <w:ind w:firstLine="420" w:firstLineChars="200"/>
        <w:rPr>
          <w:rFonts w:hint="eastAsia" w:ascii="宋体" w:hAnsi="宋体" w:cs="宋体"/>
          <w:color w:val="auto"/>
          <w:kern w:val="0"/>
          <w:szCs w:val="21"/>
          <w:highlight w:val="none"/>
          <w:u w:val="single"/>
          <w:lang w:eastAsia="zh-CN"/>
        </w:rPr>
      </w:pPr>
      <w:r>
        <w:rPr>
          <w:rFonts w:hint="eastAsia" w:ascii="宋体" w:hAnsi="宋体" w:cs="宋体"/>
          <w:color w:val="auto"/>
          <w:kern w:val="0"/>
          <w:szCs w:val="21"/>
          <w:highlight w:val="none"/>
        </w:rPr>
        <w:t>3、采购项目预算：</w:t>
      </w:r>
      <w:r>
        <w:rPr>
          <w:rFonts w:hint="eastAsia" w:ascii="宋体" w:hAnsi="宋体" w:cs="宋体"/>
          <w:color w:val="auto"/>
          <w:kern w:val="0"/>
          <w:szCs w:val="21"/>
          <w:highlight w:val="none"/>
          <w:u w:val="single"/>
          <w:lang w:eastAsia="zh-CN"/>
        </w:rPr>
        <w:t>服务期内采购单位单次金额5万元以内（不含5万元）的实训耗材，将从本次确定的定点供应商中选择单位进行采购。</w:t>
      </w:r>
      <w:r>
        <w:rPr>
          <w:rFonts w:hint="eastAsia" w:ascii="宋体" w:hAnsi="宋体" w:cs="宋体"/>
          <w:color w:val="auto"/>
          <w:kern w:val="0"/>
          <w:szCs w:val="21"/>
          <w:highlight w:val="none"/>
          <w:u w:val="single"/>
          <w:lang w:val="en-US" w:eastAsia="zh-CN"/>
        </w:rPr>
        <w:t>在签订合同及最终结算时</w:t>
      </w:r>
      <w:r>
        <w:rPr>
          <w:rFonts w:hint="eastAsia" w:ascii="宋体" w:hAnsi="宋体" w:cs="宋体"/>
          <w:color w:val="auto"/>
          <w:kern w:val="0"/>
          <w:szCs w:val="21"/>
          <w:highlight w:val="none"/>
          <w:u w:val="single"/>
          <w:lang w:eastAsia="zh-CN"/>
        </w:rPr>
        <w:t>所有定点供应商</w:t>
      </w:r>
      <w:r>
        <w:rPr>
          <w:rFonts w:hint="eastAsia" w:ascii="宋体" w:hAnsi="宋体" w:cs="宋体"/>
          <w:color w:val="auto"/>
          <w:kern w:val="0"/>
          <w:szCs w:val="21"/>
          <w:highlight w:val="none"/>
          <w:u w:val="single"/>
          <w:lang w:val="en-US" w:eastAsia="zh-CN"/>
        </w:rPr>
        <w:t>的成交优惠率</w:t>
      </w:r>
      <w:r>
        <w:rPr>
          <w:rFonts w:hint="eastAsia" w:ascii="宋体" w:hAnsi="宋体" w:cs="宋体"/>
          <w:color w:val="auto"/>
          <w:kern w:val="0"/>
          <w:szCs w:val="21"/>
          <w:highlight w:val="none"/>
          <w:u w:val="single"/>
          <w:lang w:eastAsia="zh-CN"/>
        </w:rPr>
        <w:t>均</w:t>
      </w:r>
      <w:r>
        <w:rPr>
          <w:rFonts w:hint="eastAsia" w:ascii="宋体" w:hAnsi="宋体" w:cs="宋体"/>
          <w:color w:val="auto"/>
          <w:kern w:val="0"/>
          <w:szCs w:val="21"/>
          <w:highlight w:val="none"/>
          <w:u w:val="single"/>
          <w:lang w:val="en-US" w:eastAsia="zh-CN"/>
        </w:rPr>
        <w:t>以</w:t>
      </w:r>
      <w:r>
        <w:rPr>
          <w:rFonts w:hint="eastAsia" w:ascii="宋体" w:hAnsi="宋体" w:cs="宋体"/>
          <w:color w:val="auto"/>
          <w:kern w:val="0"/>
          <w:szCs w:val="21"/>
          <w:highlight w:val="none"/>
          <w:u w:val="single"/>
          <w:lang w:eastAsia="zh-CN"/>
        </w:rPr>
        <w:t>综合评分排名第一的报价为</w:t>
      </w:r>
      <w:r>
        <w:rPr>
          <w:rFonts w:hint="eastAsia" w:ascii="宋体" w:hAnsi="宋体" w:cs="宋体"/>
          <w:color w:val="auto"/>
          <w:kern w:val="0"/>
          <w:szCs w:val="21"/>
          <w:highlight w:val="none"/>
          <w:u w:val="single"/>
          <w:lang w:val="en-US" w:eastAsia="zh-CN"/>
        </w:rPr>
        <w:t>准。</w:t>
      </w:r>
    </w:p>
    <w:p w14:paraId="6F90D836">
      <w:pPr>
        <w:widowControl/>
        <w:spacing w:line="24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4、确定成交供应商数量：</w:t>
      </w:r>
      <w:r>
        <w:rPr>
          <w:rFonts w:hint="eastAsia" w:ascii="宋体" w:hAnsi="宋体" w:eastAsia="宋体" w:cs="宋体"/>
          <w:color w:val="auto"/>
          <w:kern w:val="0"/>
          <w:szCs w:val="21"/>
          <w:highlight w:val="none"/>
          <w:u w:val="single"/>
          <w:lang w:val="en-US" w:eastAsia="zh-CN"/>
        </w:rPr>
        <w:t>本项目为</w:t>
      </w:r>
      <w:r>
        <w:rPr>
          <w:rFonts w:hint="eastAsia" w:ascii="宋体" w:hAnsi="宋体" w:cs="宋体"/>
          <w:color w:val="auto"/>
          <w:kern w:val="0"/>
          <w:szCs w:val="21"/>
          <w:highlight w:val="none"/>
          <w:u w:val="single"/>
          <w:lang w:val="en-US" w:eastAsia="zh-CN"/>
        </w:rPr>
        <w:t>湖南电气职业技术学院实验实训耗材零星购置定点服务采购</w:t>
      </w:r>
      <w:r>
        <w:rPr>
          <w:rFonts w:hint="eastAsia" w:ascii="宋体" w:hAnsi="宋体" w:eastAsia="宋体" w:cs="宋体"/>
          <w:color w:val="auto"/>
          <w:kern w:val="0"/>
          <w:szCs w:val="21"/>
          <w:highlight w:val="none"/>
          <w:u w:val="single"/>
          <w:lang w:val="en-US" w:eastAsia="zh-CN"/>
        </w:rPr>
        <w:t>，供货内容包含电气设备、机械设备、信息化设备、办公用品、物资、其他等品类。本次采购如合格的供应商超过4家（含4家），按合格供应商的综合得分由高到低排序，确定3家成交单位。成交单位份额分配依据按综合得分的先后顺序进行分配，原则上分配比例为4:3:3（得分最高者分配40%）。如合格的供应商为3家，则按合格供应商的综合得分由高到低排序，确定2家成交单位。成交单位份额分配依据按综合得分的先后顺序进行分配，原则上分配比例为6:4（得分最高者分配60%）。具体金额实际结算时按照成交优惠率与实际采购耗材数量计取。</w:t>
      </w:r>
    </w:p>
    <w:p w14:paraId="2B8656E6">
      <w:pPr>
        <w:widowControl/>
        <w:spacing w:line="240" w:lineRule="auto"/>
        <w:ind w:firstLine="3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二、采购人的需求：</w:t>
      </w:r>
    </w:p>
    <w:tbl>
      <w:tblPr>
        <w:tblStyle w:val="5"/>
        <w:tblW w:w="947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7"/>
        <w:gridCol w:w="1247"/>
        <w:gridCol w:w="1354"/>
        <w:gridCol w:w="3510"/>
        <w:gridCol w:w="1034"/>
        <w:gridCol w:w="1815"/>
      </w:tblGrid>
      <w:tr w14:paraId="6490E4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517" w:type="dxa"/>
            <w:noWrap w:val="0"/>
            <w:vAlign w:val="center"/>
          </w:tcPr>
          <w:p w14:paraId="32DCEE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包号</w:t>
            </w:r>
          </w:p>
        </w:tc>
        <w:tc>
          <w:tcPr>
            <w:tcW w:w="1247" w:type="dxa"/>
            <w:noWrap w:val="0"/>
            <w:vAlign w:val="center"/>
          </w:tcPr>
          <w:p w14:paraId="1CA823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包名称</w:t>
            </w:r>
          </w:p>
        </w:tc>
        <w:tc>
          <w:tcPr>
            <w:tcW w:w="1354" w:type="dxa"/>
            <w:noWrap w:val="0"/>
            <w:vAlign w:val="center"/>
          </w:tcPr>
          <w:p w14:paraId="3522B5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3510" w:type="dxa"/>
            <w:tcBorders>
              <w:left w:val="single" w:color="auto" w:sz="4" w:space="0"/>
            </w:tcBorders>
            <w:noWrap w:val="0"/>
            <w:vAlign w:val="center"/>
          </w:tcPr>
          <w:p w14:paraId="173B67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简要技术要求</w:t>
            </w:r>
          </w:p>
        </w:tc>
        <w:tc>
          <w:tcPr>
            <w:tcW w:w="1034" w:type="dxa"/>
            <w:tcBorders>
              <w:left w:val="single" w:color="auto" w:sz="4" w:space="0"/>
            </w:tcBorders>
            <w:noWrap w:val="0"/>
            <w:vAlign w:val="center"/>
          </w:tcPr>
          <w:p w14:paraId="356648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Cs w:val="21"/>
                <w:highlight w:val="none"/>
              </w:rPr>
            </w:pPr>
            <w:r>
              <w:rPr>
                <w:rFonts w:hint="eastAsia" w:ascii="宋体" w:hAnsi="宋体" w:cs="宋体"/>
                <w:color w:val="auto"/>
                <w:szCs w:val="21"/>
                <w:highlight w:val="none"/>
              </w:rPr>
              <w:t>数量</w:t>
            </w:r>
          </w:p>
        </w:tc>
        <w:tc>
          <w:tcPr>
            <w:tcW w:w="1815" w:type="dxa"/>
            <w:noWrap w:val="0"/>
            <w:vAlign w:val="center"/>
          </w:tcPr>
          <w:p w14:paraId="0DCC01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标的预算</w:t>
            </w:r>
            <w:r>
              <w:rPr>
                <w:rFonts w:hint="eastAsia" w:ascii="宋体" w:hAnsi="宋体" w:cs="宋体"/>
                <w:color w:val="auto"/>
                <w:szCs w:val="21"/>
                <w:highlight w:val="none"/>
                <w:lang w:val="en-US" w:eastAsia="zh-CN"/>
              </w:rPr>
              <w:t>及最高限价</w:t>
            </w:r>
          </w:p>
        </w:tc>
      </w:tr>
      <w:tr w14:paraId="7D89D1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517" w:type="dxa"/>
            <w:noWrap w:val="0"/>
            <w:vAlign w:val="center"/>
          </w:tcPr>
          <w:p w14:paraId="149CE4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整包</w:t>
            </w:r>
          </w:p>
        </w:tc>
        <w:tc>
          <w:tcPr>
            <w:tcW w:w="1247" w:type="dxa"/>
            <w:noWrap w:val="0"/>
            <w:vAlign w:val="center"/>
          </w:tcPr>
          <w:p w14:paraId="78A1B0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湖南电气职业技术学院实验实训耗材零星购置定点服务采购</w:t>
            </w:r>
          </w:p>
        </w:tc>
        <w:tc>
          <w:tcPr>
            <w:tcW w:w="1354" w:type="dxa"/>
            <w:noWrap w:val="0"/>
            <w:vAlign w:val="center"/>
          </w:tcPr>
          <w:p w14:paraId="0C7065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湖南电气职业技术学院实验实训耗材零星购置定点服务采购</w:t>
            </w:r>
          </w:p>
        </w:tc>
        <w:tc>
          <w:tcPr>
            <w:tcW w:w="3510" w:type="dxa"/>
            <w:tcBorders>
              <w:left w:val="single" w:color="auto" w:sz="4" w:space="0"/>
            </w:tcBorders>
            <w:noWrap w:val="0"/>
            <w:vAlign w:val="center"/>
          </w:tcPr>
          <w:p w14:paraId="375EA61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1、质量要求：供应商提供的所有产品均须符合国家技术标准或行业标准。</w:t>
            </w:r>
          </w:p>
          <w:p w14:paraId="5D7EAFC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2、合同服务期限：2年（合同一年一签）。</w:t>
            </w:r>
          </w:p>
          <w:p w14:paraId="2A8D890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付款方式：①结算方式：结算金额=核算价格*成交优惠率；②核算价格：按照湖南省政府采购电子卖场参考单价（湖南省政府采购电子卖场中没有参考价的商品，以采购方进行的市场询价、竞价作为结算依据）；③付款方式：货物经采购人验收合格后，开据正规的增值税发票并附询价依据支付结算价款。供应商不能及时履约，采购方有权终止合同。（具体以双方签订的合同为准）。</w:t>
            </w:r>
          </w:p>
        </w:tc>
        <w:tc>
          <w:tcPr>
            <w:tcW w:w="1034" w:type="dxa"/>
            <w:tcBorders>
              <w:left w:val="single" w:color="auto" w:sz="4" w:space="0"/>
            </w:tcBorders>
            <w:noWrap w:val="0"/>
            <w:vAlign w:val="center"/>
          </w:tcPr>
          <w:p w14:paraId="1D23DB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2年（合同一年一签）</w:t>
            </w:r>
          </w:p>
        </w:tc>
        <w:tc>
          <w:tcPr>
            <w:tcW w:w="1815" w:type="dxa"/>
            <w:noWrap w:val="0"/>
            <w:vAlign w:val="center"/>
          </w:tcPr>
          <w:p w14:paraId="71A396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本项目采取优惠率报价，即按照湖南省政府采购电子卖场参考单价（湖南省政府采购电子卖场中没有参考价的商品，以采购方进行的市场询价、竞价作为结算依据）的100%为最高限价（如八折所报优惠率即为80%），所有超过最高限价的投标报价为无效投标。</w:t>
            </w:r>
          </w:p>
        </w:tc>
      </w:tr>
    </w:tbl>
    <w:p w14:paraId="46C89BC5">
      <w:pPr>
        <w:widowControl/>
        <w:spacing w:before="156" w:beforeLines="50" w:after="156" w:afterLines="50" w:line="240" w:lineRule="auto"/>
        <w:ind w:firstLine="211" w:firstLineChars="100"/>
        <w:rPr>
          <w:rFonts w:hint="eastAsia" w:ascii="宋体" w:hAnsi="宋体" w:cs="宋体"/>
          <w:b/>
          <w:color w:val="auto"/>
          <w:kern w:val="0"/>
          <w:szCs w:val="21"/>
          <w:highlight w:val="none"/>
        </w:rPr>
      </w:pPr>
      <w:bookmarkStart w:id="0" w:name="_Hlk130232091"/>
      <w:r>
        <w:rPr>
          <w:rFonts w:hint="eastAsia" w:ascii="宋体" w:hAnsi="宋体" w:cs="宋体"/>
          <w:b/>
          <w:color w:val="auto"/>
          <w:kern w:val="0"/>
          <w:szCs w:val="21"/>
          <w:highlight w:val="none"/>
        </w:rPr>
        <w:t>三、供应商资格条件：</w:t>
      </w:r>
    </w:p>
    <w:p w14:paraId="0F4C00BB">
      <w:pPr>
        <w:widowControl/>
        <w:spacing w:before="156" w:beforeLines="50" w:after="156" w:afterLines="50" w:line="24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1、满足《中华人民共和国政府采购法》第二十二条规定；</w:t>
      </w:r>
    </w:p>
    <w:p w14:paraId="5B4B3AC5">
      <w:pPr>
        <w:widowControl/>
        <w:spacing w:before="156" w:beforeLines="50" w:after="156" w:afterLines="50" w:line="24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（1）具有独立承担民事责任的能力；</w:t>
      </w:r>
    </w:p>
    <w:p w14:paraId="3F09D155">
      <w:pPr>
        <w:widowControl/>
        <w:spacing w:before="156" w:beforeLines="50" w:after="156" w:afterLines="50" w:line="24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（2）具有良好的商业信誉和健全的财务会计制度；</w:t>
      </w:r>
    </w:p>
    <w:p w14:paraId="34302165">
      <w:pPr>
        <w:widowControl/>
        <w:spacing w:before="156" w:beforeLines="50" w:after="156" w:afterLines="50" w:line="24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（3）具有履行合同所必需的设备和专业技术能力；</w:t>
      </w:r>
    </w:p>
    <w:p w14:paraId="02E4BDC7">
      <w:pPr>
        <w:widowControl/>
        <w:spacing w:before="156" w:beforeLines="50" w:after="156" w:afterLines="50" w:line="24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（4）有依法缴纳税收和社会保障资金的良好记录；</w:t>
      </w:r>
    </w:p>
    <w:p w14:paraId="3819789E">
      <w:pPr>
        <w:widowControl/>
        <w:spacing w:before="156" w:beforeLines="50" w:after="156" w:afterLines="50" w:line="24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（5）参加采购活动前三年内，在经营活动中没有重大违法记录；</w:t>
      </w:r>
    </w:p>
    <w:p w14:paraId="2DE0D4FF">
      <w:pPr>
        <w:widowControl/>
        <w:spacing w:before="156" w:beforeLines="50" w:after="156" w:afterLines="50" w:line="240" w:lineRule="auto"/>
        <w:ind w:firstLine="420" w:firstLineChars="200"/>
        <w:rPr>
          <w:rFonts w:hint="eastAsia" w:ascii="宋体" w:hAnsi="宋体" w:cs="宋体"/>
          <w:color w:val="auto"/>
          <w:highlight w:val="none"/>
        </w:rPr>
      </w:pPr>
      <w:r>
        <w:rPr>
          <w:rFonts w:hint="eastAsia" w:ascii="宋体" w:hAnsi="宋体" w:cs="宋体"/>
          <w:bCs/>
          <w:color w:val="auto"/>
          <w:kern w:val="0"/>
          <w:szCs w:val="21"/>
          <w:highlight w:val="none"/>
        </w:rPr>
        <w:t>（6）法律、行政法规规定的其他条件。</w:t>
      </w:r>
    </w:p>
    <w:p w14:paraId="24B03E54">
      <w:pPr>
        <w:widowControl/>
        <w:spacing w:before="156" w:beforeLines="50" w:after="156" w:afterLines="50" w:line="24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2、本项目的特定资格要求：</w:t>
      </w:r>
    </w:p>
    <w:p w14:paraId="46F353A3">
      <w:pPr>
        <w:widowControl/>
        <w:spacing w:before="156" w:beforeLines="50" w:after="156" w:afterLines="50" w:line="240" w:lineRule="auto"/>
        <w:ind w:firstLine="420" w:firstLineChars="200"/>
        <w:rPr>
          <w:rFonts w:hint="eastAsia" w:ascii="宋体" w:hAnsi="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无</w:t>
      </w:r>
      <w:r>
        <w:rPr>
          <w:rFonts w:hint="eastAsia" w:ascii="宋体" w:hAnsi="宋体" w:cs="宋体"/>
          <w:bCs/>
          <w:color w:val="auto"/>
          <w:kern w:val="0"/>
          <w:szCs w:val="21"/>
          <w:highlight w:val="none"/>
        </w:rPr>
        <w:t>。</w:t>
      </w:r>
    </w:p>
    <w:p w14:paraId="5E381387">
      <w:pPr>
        <w:widowControl/>
        <w:spacing w:before="156" w:beforeLines="50" w:after="156" w:afterLines="50" w:line="24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w:t>
      </w:r>
      <w:r>
        <w:rPr>
          <w:rFonts w:hint="eastAsia" w:ascii="宋体" w:hAnsi="宋体" w:cs="宋体"/>
          <w:bCs/>
          <w:color w:val="auto"/>
          <w:kern w:val="0"/>
          <w:szCs w:val="21"/>
          <w:highlight w:val="none"/>
        </w:rPr>
        <w:t>单位负责人为同一人或者存在直接控股、管理关系的不同供应商，不得参加同一合同项下的采购活动。</w:t>
      </w:r>
    </w:p>
    <w:p w14:paraId="37B857F3">
      <w:pPr>
        <w:widowControl/>
        <w:spacing w:before="156" w:beforeLines="50" w:after="156" w:afterLines="50" w:line="24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、列入失信被执行人、重大税收违法失信主体名单、政府采购严重违法失信行为记录名单的，拒绝其参与采购活动。</w:t>
      </w:r>
    </w:p>
    <w:p w14:paraId="551CF71E">
      <w:pPr>
        <w:widowControl/>
        <w:spacing w:before="156" w:beforeLines="50" w:after="156" w:afterLines="50" w:line="24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、本次采购不接受联合体响应。</w:t>
      </w:r>
    </w:p>
    <w:bookmarkEnd w:id="0"/>
    <w:p w14:paraId="10DBD7EE">
      <w:pPr>
        <w:widowControl/>
        <w:spacing w:before="156" w:beforeLines="50" w:after="156" w:afterLines="50" w:line="24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四、获取磋商文件时间、地点、方式及磋商文件费：</w:t>
      </w:r>
    </w:p>
    <w:p w14:paraId="4B350BE9">
      <w:pPr>
        <w:keepNext w:val="0"/>
        <w:keepLines w:val="0"/>
        <w:pageBreakBefore w:val="0"/>
        <w:widowControl/>
        <w:kinsoku/>
        <w:wordWrap/>
        <w:overflowPunct/>
        <w:topLinePunct w:val="0"/>
        <w:bidi w:val="0"/>
        <w:spacing w:before="156" w:beforeLines="50" w:after="156" w:afterLines="50" w:line="240" w:lineRule="auto"/>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4.1</w:t>
      </w:r>
      <w:r>
        <w:rPr>
          <w:rFonts w:hint="eastAsia" w:ascii="宋体" w:hAnsi="宋体" w:cs="宋体"/>
          <w:color w:val="auto"/>
          <w:kern w:val="0"/>
          <w:szCs w:val="21"/>
          <w:highlight w:val="none"/>
        </w:rPr>
        <w:t>凡有意参加磋商采购活动的，请于</w:t>
      </w:r>
      <w:r>
        <w:rPr>
          <w:rFonts w:hint="eastAsia" w:ascii="宋体" w:hAnsi="宋体" w:cs="宋体"/>
          <w:b/>
          <w:bCs/>
          <w:color w:val="auto"/>
          <w:kern w:val="0"/>
          <w:szCs w:val="21"/>
          <w:highlight w:val="none"/>
          <w:u w:val="single"/>
        </w:rPr>
        <w:t>202</w:t>
      </w:r>
      <w:r>
        <w:rPr>
          <w:rFonts w:hint="eastAsia" w:ascii="宋体" w:hAnsi="宋体" w:cs="宋体"/>
          <w:b/>
          <w:bCs/>
          <w:color w:val="auto"/>
          <w:kern w:val="0"/>
          <w:szCs w:val="21"/>
          <w:highlight w:val="none"/>
          <w:u w:val="single"/>
          <w:lang w:val="en-US" w:eastAsia="zh-CN"/>
        </w:rPr>
        <w:t>5</w:t>
      </w:r>
      <w:r>
        <w:rPr>
          <w:rFonts w:hint="eastAsia" w:ascii="宋体" w:hAnsi="宋体" w:cs="宋体"/>
          <w:b/>
          <w:bCs/>
          <w:color w:val="auto"/>
          <w:kern w:val="0"/>
          <w:szCs w:val="21"/>
          <w:highlight w:val="none"/>
          <w:u w:val="single"/>
        </w:rPr>
        <w:t>年</w:t>
      </w:r>
      <w:r>
        <w:rPr>
          <w:rFonts w:hint="eastAsia" w:ascii="宋体" w:hAnsi="宋体" w:cs="宋体"/>
          <w:b/>
          <w:bCs/>
          <w:color w:val="auto"/>
          <w:kern w:val="0"/>
          <w:szCs w:val="21"/>
          <w:highlight w:val="none"/>
          <w:u w:val="single"/>
          <w:lang w:val="en-US" w:eastAsia="zh-CN"/>
        </w:rPr>
        <w:t>04</w:t>
      </w:r>
      <w:r>
        <w:rPr>
          <w:rFonts w:hint="eastAsia" w:ascii="宋体" w:hAnsi="宋体" w:cs="宋体"/>
          <w:b/>
          <w:bCs/>
          <w:color w:val="auto"/>
          <w:kern w:val="0"/>
          <w:szCs w:val="21"/>
          <w:highlight w:val="none"/>
          <w:u w:val="single"/>
        </w:rPr>
        <w:t>月</w:t>
      </w:r>
      <w:r>
        <w:rPr>
          <w:rFonts w:hint="eastAsia" w:ascii="宋体" w:hAnsi="宋体" w:cs="宋体"/>
          <w:b/>
          <w:bCs/>
          <w:color w:val="auto"/>
          <w:kern w:val="0"/>
          <w:szCs w:val="21"/>
          <w:highlight w:val="none"/>
          <w:u w:val="single"/>
          <w:lang w:val="en-US" w:eastAsia="zh-CN"/>
        </w:rPr>
        <w:t>23</w:t>
      </w:r>
      <w:r>
        <w:rPr>
          <w:rFonts w:hint="eastAsia" w:ascii="宋体" w:hAnsi="宋体" w:cs="宋体"/>
          <w:b/>
          <w:bCs/>
          <w:color w:val="auto"/>
          <w:kern w:val="0"/>
          <w:szCs w:val="21"/>
          <w:highlight w:val="none"/>
          <w:u w:val="single"/>
        </w:rPr>
        <w:t>日起～202</w:t>
      </w:r>
      <w:r>
        <w:rPr>
          <w:rFonts w:hint="eastAsia" w:ascii="宋体" w:hAnsi="宋体" w:cs="宋体"/>
          <w:b/>
          <w:bCs/>
          <w:color w:val="auto"/>
          <w:kern w:val="0"/>
          <w:szCs w:val="21"/>
          <w:highlight w:val="none"/>
          <w:u w:val="single"/>
          <w:lang w:val="en-US" w:eastAsia="zh-CN"/>
        </w:rPr>
        <w:t>5</w:t>
      </w:r>
      <w:r>
        <w:rPr>
          <w:rFonts w:hint="eastAsia" w:ascii="宋体" w:hAnsi="宋体" w:cs="宋体"/>
          <w:b/>
          <w:bCs/>
          <w:color w:val="auto"/>
          <w:kern w:val="0"/>
          <w:szCs w:val="21"/>
          <w:highlight w:val="none"/>
          <w:u w:val="single"/>
        </w:rPr>
        <w:t>年</w:t>
      </w:r>
      <w:r>
        <w:rPr>
          <w:rFonts w:hint="eastAsia" w:ascii="宋体" w:hAnsi="宋体" w:cs="宋体"/>
          <w:b/>
          <w:bCs/>
          <w:color w:val="auto"/>
          <w:kern w:val="0"/>
          <w:szCs w:val="21"/>
          <w:highlight w:val="none"/>
          <w:u w:val="single"/>
          <w:lang w:val="en-US" w:eastAsia="zh-CN"/>
        </w:rPr>
        <w:t>04月29</w:t>
      </w:r>
      <w:r>
        <w:rPr>
          <w:rFonts w:hint="eastAsia" w:ascii="宋体" w:hAnsi="宋体" w:cs="宋体"/>
          <w:b/>
          <w:bCs/>
          <w:color w:val="auto"/>
          <w:kern w:val="0"/>
          <w:szCs w:val="21"/>
          <w:highlight w:val="none"/>
          <w:u w:val="single"/>
        </w:rPr>
        <w:t>日</w:t>
      </w:r>
      <w:r>
        <w:rPr>
          <w:rFonts w:hint="eastAsia" w:ascii="宋体" w:hAnsi="宋体" w:cs="宋体"/>
          <w:b/>
          <w:bCs/>
          <w:color w:val="auto"/>
          <w:kern w:val="0"/>
          <w:szCs w:val="21"/>
          <w:highlight w:val="none"/>
          <w:u w:val="single"/>
          <w:lang w:val="en-US" w:eastAsia="zh-CN"/>
        </w:rPr>
        <w:t>17</w:t>
      </w:r>
      <w:r>
        <w:rPr>
          <w:rFonts w:hint="eastAsia" w:ascii="宋体" w:hAnsi="宋体" w:cs="宋体"/>
          <w:b/>
          <w:bCs/>
          <w:color w:val="auto"/>
          <w:kern w:val="0"/>
          <w:szCs w:val="21"/>
          <w:highlight w:val="none"/>
          <w:u w:val="single"/>
        </w:rPr>
        <w:t>时 00分止</w:t>
      </w:r>
      <w:r>
        <w:rPr>
          <w:rFonts w:hint="eastAsia" w:ascii="宋体" w:hAnsi="宋体" w:cs="宋体"/>
          <w:color w:val="auto"/>
          <w:kern w:val="0"/>
          <w:szCs w:val="21"/>
          <w:highlight w:val="none"/>
          <w:u w:val="single"/>
        </w:rPr>
        <w:t>（北京时间）</w:t>
      </w:r>
      <w:r>
        <w:rPr>
          <w:rFonts w:hint="eastAsia" w:ascii="宋体" w:hAnsi="宋体" w:cs="宋体"/>
          <w:color w:val="auto"/>
          <w:kern w:val="0"/>
          <w:szCs w:val="21"/>
          <w:highlight w:val="none"/>
        </w:rPr>
        <w:t>在</w:t>
      </w:r>
      <w:r>
        <w:rPr>
          <w:rFonts w:hint="eastAsia" w:ascii="宋体" w:hAnsi="宋体" w:cs="宋体"/>
          <w:color w:val="auto"/>
          <w:szCs w:val="21"/>
          <w:highlight w:val="none"/>
          <w:lang w:eastAsia="zh-CN"/>
        </w:rPr>
        <w:t>湖南明诚项目管理有限公司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湘潭市岳塘区建设南路步行街大厦A座2303021</w:t>
      </w:r>
      <w:r>
        <w:rPr>
          <w:rFonts w:hint="eastAsia" w:ascii="宋体" w:hAnsi="宋体" w:cs="宋体"/>
          <w:color w:val="auto"/>
          <w:szCs w:val="21"/>
          <w:highlight w:val="none"/>
        </w:rPr>
        <w:t>）</w:t>
      </w:r>
      <w:r>
        <w:rPr>
          <w:rFonts w:hint="eastAsia" w:ascii="宋体" w:hAnsi="宋体" w:cs="宋体"/>
          <w:color w:val="auto"/>
          <w:kern w:val="0"/>
          <w:szCs w:val="21"/>
          <w:highlight w:val="none"/>
        </w:rPr>
        <w:t>获取磋商文件。</w:t>
      </w:r>
      <w:r>
        <w:rPr>
          <w:rFonts w:hint="eastAsia" w:ascii="宋体" w:hAnsi="宋体" w:cs="宋体"/>
          <w:color w:val="auto"/>
          <w:kern w:val="0"/>
          <w:szCs w:val="21"/>
          <w:highlight w:val="none"/>
          <w:lang w:eastAsia="zh-CN"/>
        </w:rPr>
        <w:t>逾期送达的，不予受理。</w:t>
      </w:r>
      <w:r>
        <w:rPr>
          <w:rFonts w:hint="eastAsia" w:ascii="宋体" w:hAnsi="宋体" w:cs="宋体"/>
          <w:color w:val="auto"/>
          <w:kern w:val="0"/>
          <w:szCs w:val="21"/>
          <w:highlight w:val="none"/>
          <w:lang w:val="en-US" w:eastAsia="zh-CN"/>
        </w:rPr>
        <w:t>获取磋商文件的资料应</w:t>
      </w:r>
      <w:r>
        <w:rPr>
          <w:rFonts w:hint="eastAsia" w:ascii="宋体" w:hAnsi="宋体" w:cs="宋体"/>
          <w:color w:val="auto"/>
          <w:kern w:val="0"/>
          <w:szCs w:val="21"/>
          <w:highlight w:val="none"/>
        </w:rPr>
        <w:t>装订成册，内容清晰可辨，每页加盖单位公章</w:t>
      </w:r>
      <w:r>
        <w:rPr>
          <w:rFonts w:hint="eastAsia" w:ascii="宋体" w:hAnsi="宋体" w:cs="宋体"/>
          <w:color w:val="auto"/>
          <w:kern w:val="0"/>
          <w:szCs w:val="21"/>
          <w:highlight w:val="none"/>
          <w:lang w:eastAsia="zh-CN"/>
        </w:rPr>
        <w:t>。</w:t>
      </w:r>
    </w:p>
    <w:p w14:paraId="55B2C34A">
      <w:pPr>
        <w:pStyle w:val="3"/>
        <w:keepNext w:val="0"/>
        <w:keepLines w:val="0"/>
        <w:pageBreakBefore w:val="0"/>
        <w:kinsoku/>
        <w:wordWrap/>
        <w:overflowPunct/>
        <w:topLinePunct w:val="0"/>
        <w:bidi w:val="0"/>
        <w:spacing w:line="240" w:lineRule="auto"/>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4.2</w:t>
      </w:r>
      <w:r>
        <w:rPr>
          <w:rFonts w:hint="eastAsia" w:ascii="宋体" w:hAnsi="宋体" w:cs="宋体"/>
          <w:color w:val="auto"/>
          <w:sz w:val="21"/>
          <w:szCs w:val="21"/>
          <w:highlight w:val="none"/>
        </w:rPr>
        <w:t>获取</w:t>
      </w:r>
      <w:r>
        <w:rPr>
          <w:rFonts w:hint="eastAsia" w:ascii="宋体" w:hAnsi="宋体" w:cs="宋体"/>
          <w:color w:val="auto"/>
          <w:sz w:val="21"/>
          <w:szCs w:val="21"/>
          <w:highlight w:val="none"/>
          <w:lang w:val="en-US" w:eastAsia="zh-CN"/>
        </w:rPr>
        <w:t>磋商</w:t>
      </w:r>
      <w:r>
        <w:rPr>
          <w:rFonts w:hint="eastAsia" w:ascii="宋体" w:hAnsi="宋体" w:cs="宋体"/>
          <w:color w:val="auto"/>
          <w:sz w:val="21"/>
          <w:szCs w:val="21"/>
          <w:highlight w:val="none"/>
        </w:rPr>
        <w:t>文件须准备如下资料：</w:t>
      </w:r>
    </w:p>
    <w:p w14:paraId="182F4A3F">
      <w:pPr>
        <w:pStyle w:val="4"/>
        <w:keepNext w:val="0"/>
        <w:keepLines w:val="0"/>
        <w:pageBreakBefore w:val="0"/>
        <w:kinsoku/>
        <w:wordWrap/>
        <w:overflowPunct/>
        <w:topLinePunct w:val="0"/>
        <w:bidi w:val="0"/>
        <w:spacing w:line="240" w:lineRule="auto"/>
        <w:ind w:firstLine="4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①、供应商提交企业法人营业执照副本复印件；</w:t>
      </w:r>
    </w:p>
    <w:p w14:paraId="2A07E6F9">
      <w:pPr>
        <w:pStyle w:val="4"/>
        <w:keepNext w:val="0"/>
        <w:keepLines w:val="0"/>
        <w:pageBreakBefore w:val="0"/>
        <w:kinsoku/>
        <w:wordWrap/>
        <w:overflowPunct/>
        <w:topLinePunct w:val="0"/>
        <w:bidi w:val="0"/>
        <w:spacing w:line="240" w:lineRule="auto"/>
        <w:ind w:firstLine="4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②、供应商提交法定代表人身份证明原件或者法定代表人授权委托书原件及授权委托人身份证原件并附法定代表人身份证明原件，自然人提交身份证复印件。</w:t>
      </w:r>
    </w:p>
    <w:p w14:paraId="286C4498">
      <w:pPr>
        <w:pStyle w:val="4"/>
        <w:keepNext w:val="0"/>
        <w:keepLines w:val="0"/>
        <w:pageBreakBefore w:val="0"/>
        <w:kinsoku/>
        <w:wordWrap/>
        <w:overflowPunct/>
        <w:topLinePunct w:val="0"/>
        <w:bidi w:val="0"/>
        <w:spacing w:line="240" w:lineRule="auto"/>
        <w:ind w:firstLine="400"/>
        <w:jc w:val="both"/>
        <w:textAlignment w:val="auto"/>
        <w:rPr>
          <w:rFonts w:hint="eastAsia" w:ascii="宋体" w:hAnsi="宋体" w:cs="宋体"/>
          <w:b/>
          <w:bCs/>
          <w:color w:val="auto"/>
          <w:kern w:val="0"/>
          <w:szCs w:val="21"/>
          <w:highlight w:val="none"/>
        </w:rPr>
      </w:pPr>
      <w:r>
        <w:rPr>
          <w:rFonts w:hint="eastAsia" w:ascii="宋体" w:hAnsi="宋体" w:eastAsia="宋体" w:cs="宋体"/>
          <w:color w:val="auto"/>
          <w:kern w:val="2"/>
          <w:sz w:val="21"/>
          <w:szCs w:val="21"/>
          <w:highlight w:val="none"/>
          <w:lang w:val="en-US" w:eastAsia="zh-CN" w:bidi="ar-SA"/>
        </w:rPr>
        <w:t>4.3磋商文件售价：人民币400元整，获取磋商文件现场交纳，售后不退。</w:t>
      </w:r>
    </w:p>
    <w:p w14:paraId="4E879DD2">
      <w:pPr>
        <w:widowControl/>
        <w:spacing w:before="156" w:beforeLines="50" w:after="156" w:afterLines="50" w:line="24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五、提交响应文件的截止时间及地点：</w:t>
      </w:r>
    </w:p>
    <w:p w14:paraId="3D0306AA">
      <w:pPr>
        <w:widowControl/>
        <w:spacing w:before="156" w:beforeLines="50" w:after="156" w:afterLines="50"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1、首次响应文件提交截止时间</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u w:val="single"/>
        </w:rPr>
        <w:t>202</w:t>
      </w:r>
      <w:r>
        <w:rPr>
          <w:rFonts w:hint="eastAsia" w:ascii="宋体" w:hAnsi="宋体" w:cs="宋体"/>
          <w:b/>
          <w:bCs/>
          <w:color w:val="auto"/>
          <w:kern w:val="0"/>
          <w:szCs w:val="21"/>
          <w:highlight w:val="none"/>
          <w:u w:val="single"/>
          <w:lang w:val="en-US" w:eastAsia="zh-CN"/>
        </w:rPr>
        <w:t>5</w:t>
      </w:r>
      <w:r>
        <w:rPr>
          <w:rFonts w:hint="eastAsia" w:ascii="宋体" w:hAnsi="宋体" w:cs="宋体"/>
          <w:b/>
          <w:bCs/>
          <w:color w:val="auto"/>
          <w:kern w:val="0"/>
          <w:szCs w:val="21"/>
          <w:highlight w:val="none"/>
        </w:rPr>
        <w:t>年</w:t>
      </w:r>
      <w:r>
        <w:rPr>
          <w:rFonts w:hint="eastAsia" w:ascii="宋体" w:hAnsi="宋体" w:cs="宋体"/>
          <w:b/>
          <w:bCs/>
          <w:color w:val="auto"/>
          <w:kern w:val="0"/>
          <w:szCs w:val="21"/>
          <w:highlight w:val="none"/>
          <w:u w:val="single"/>
          <w:lang w:val="en-US" w:eastAsia="zh-CN"/>
        </w:rPr>
        <w:t>05</w:t>
      </w:r>
      <w:r>
        <w:rPr>
          <w:rFonts w:hint="eastAsia" w:ascii="宋体" w:hAnsi="宋体" w:cs="宋体"/>
          <w:b/>
          <w:bCs/>
          <w:color w:val="auto"/>
          <w:kern w:val="0"/>
          <w:szCs w:val="21"/>
          <w:highlight w:val="none"/>
        </w:rPr>
        <w:t>月</w:t>
      </w:r>
      <w:r>
        <w:rPr>
          <w:rFonts w:hint="eastAsia" w:ascii="宋体" w:hAnsi="宋体" w:cs="宋体"/>
          <w:b/>
          <w:bCs/>
          <w:color w:val="auto"/>
          <w:kern w:val="0"/>
          <w:szCs w:val="21"/>
          <w:highlight w:val="none"/>
          <w:u w:val="single"/>
          <w:lang w:val="en-US" w:eastAsia="zh-CN"/>
        </w:rPr>
        <w:t>06</w:t>
      </w:r>
      <w:r>
        <w:rPr>
          <w:rFonts w:hint="eastAsia" w:ascii="宋体" w:hAnsi="宋体" w:cs="宋体"/>
          <w:b/>
          <w:bCs/>
          <w:color w:val="auto"/>
          <w:kern w:val="0"/>
          <w:szCs w:val="21"/>
          <w:highlight w:val="none"/>
          <w:u w:val="none"/>
        </w:rPr>
        <w:t>日</w:t>
      </w:r>
      <w:r>
        <w:rPr>
          <w:rFonts w:hint="eastAsia" w:ascii="宋体" w:hAnsi="宋体" w:cs="宋体"/>
          <w:b/>
          <w:bCs/>
          <w:color w:val="auto"/>
          <w:kern w:val="0"/>
          <w:szCs w:val="21"/>
          <w:highlight w:val="none"/>
          <w:u w:val="single"/>
          <w:lang w:val="en-US" w:eastAsia="zh-CN"/>
        </w:rPr>
        <w:t>14</w:t>
      </w:r>
      <w:r>
        <w:rPr>
          <w:rFonts w:hint="eastAsia" w:ascii="宋体" w:hAnsi="宋体" w:cs="宋体"/>
          <w:b/>
          <w:bCs/>
          <w:color w:val="auto"/>
          <w:kern w:val="0"/>
          <w:szCs w:val="21"/>
          <w:highlight w:val="none"/>
        </w:rPr>
        <w:t>时</w:t>
      </w:r>
      <w:r>
        <w:rPr>
          <w:rFonts w:hint="eastAsia" w:ascii="宋体" w:hAnsi="宋体" w:cs="宋体"/>
          <w:b/>
          <w:bCs/>
          <w:color w:val="auto"/>
          <w:kern w:val="0"/>
          <w:szCs w:val="21"/>
          <w:highlight w:val="none"/>
          <w:u w:val="single"/>
          <w:lang w:val="en-US" w:eastAsia="zh-CN"/>
        </w:rPr>
        <w:t>30</w:t>
      </w:r>
      <w:r>
        <w:rPr>
          <w:rFonts w:hint="eastAsia" w:ascii="宋体" w:hAnsi="宋体" w:cs="宋体"/>
          <w:b/>
          <w:bCs/>
          <w:color w:val="auto"/>
          <w:kern w:val="0"/>
          <w:szCs w:val="21"/>
          <w:highlight w:val="none"/>
        </w:rPr>
        <w:t>分</w:t>
      </w:r>
      <w:r>
        <w:rPr>
          <w:rFonts w:hint="eastAsia" w:ascii="宋体" w:hAnsi="宋体" w:cs="宋体"/>
          <w:color w:val="auto"/>
          <w:kern w:val="0"/>
          <w:szCs w:val="21"/>
          <w:highlight w:val="none"/>
        </w:rPr>
        <w:t>（北京时间）。</w:t>
      </w:r>
    </w:p>
    <w:p w14:paraId="5AC7643D">
      <w:pPr>
        <w:widowControl/>
        <w:spacing w:before="156" w:beforeLines="50" w:after="156" w:afterLines="50"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2、首次响应文件提交地点：</w:t>
      </w:r>
      <w:r>
        <w:rPr>
          <w:rFonts w:hint="eastAsia" w:ascii="宋体" w:hAnsi="宋体" w:cs="宋体"/>
          <w:color w:val="auto"/>
          <w:szCs w:val="21"/>
          <w:highlight w:val="none"/>
          <w:lang w:eastAsia="zh-CN"/>
        </w:rPr>
        <w:t>湖南明诚项目管理有限公司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湘潭市岳塘区建设南路步行街大厦A座23030</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eastAsia="zh-CN"/>
        </w:rPr>
        <w:t>1</w:t>
      </w:r>
      <w:r>
        <w:rPr>
          <w:rFonts w:hint="eastAsia" w:ascii="宋体" w:hAnsi="宋体" w:cs="宋体"/>
          <w:color w:val="auto"/>
          <w:szCs w:val="21"/>
          <w:highlight w:val="none"/>
        </w:rPr>
        <w:t>）</w:t>
      </w:r>
      <w:r>
        <w:rPr>
          <w:rFonts w:hint="eastAsia" w:ascii="宋体" w:hAnsi="宋体" w:cs="宋体"/>
          <w:color w:val="auto"/>
          <w:kern w:val="0"/>
          <w:szCs w:val="21"/>
          <w:highlight w:val="none"/>
        </w:rPr>
        <w:t>。</w:t>
      </w:r>
    </w:p>
    <w:p w14:paraId="75CD7B44">
      <w:pPr>
        <w:widowControl/>
        <w:spacing w:before="156" w:beforeLines="50" w:after="156" w:afterLines="50"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3、首次响应文件的开启时间及地点与提交首次响应文件的截止时间及地点相同。</w:t>
      </w:r>
    </w:p>
    <w:p w14:paraId="0D7BA05A">
      <w:pPr>
        <w:widowControl/>
        <w:spacing w:before="156" w:beforeLines="50" w:after="156" w:afterLines="50" w:line="24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如未进行磋商文件获取、</w:t>
      </w:r>
      <w:r>
        <w:rPr>
          <w:rFonts w:hint="eastAsia" w:ascii="宋体" w:hAnsi="宋体" w:cs="宋体"/>
          <w:color w:val="auto"/>
          <w:szCs w:val="21"/>
          <w:highlight w:val="none"/>
          <w:shd w:val="clear" w:color="auto" w:fill="FFFFFF"/>
        </w:rPr>
        <w:t>逾期送达或者未按竞争性磋商文件要求密封的响应文件，采购代理机构将拒绝接收。</w:t>
      </w:r>
    </w:p>
    <w:p w14:paraId="7FDE2468">
      <w:pPr>
        <w:widowControl/>
        <w:spacing w:before="156" w:beforeLines="50" w:after="156" w:afterLines="50" w:line="24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六、公告期限</w:t>
      </w:r>
    </w:p>
    <w:p w14:paraId="59C6D6A3">
      <w:pPr>
        <w:spacing w:before="156" w:beforeLines="50" w:after="156" w:afterLines="50" w:line="24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1、本邀请公告在中国招标投标公共服务平台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湖南电气职业技术学院官网</w:t>
      </w:r>
      <w:r>
        <w:rPr>
          <w:rFonts w:hint="eastAsia" w:ascii="宋体" w:hAnsi="宋体" w:cs="宋体"/>
          <w:color w:val="auto"/>
          <w:szCs w:val="21"/>
          <w:highlight w:val="none"/>
        </w:rPr>
        <w:t>发布。公告期限从本邀请公告发布之日起5个工作日。</w:t>
      </w:r>
      <w:bookmarkStart w:id="1" w:name="_Toc34637821"/>
      <w:bookmarkStart w:id="2" w:name="_Toc22657518"/>
    </w:p>
    <w:p w14:paraId="29D13594">
      <w:pPr>
        <w:widowControl/>
        <w:spacing w:before="156" w:beforeLines="50" w:after="156" w:afterLines="50" w:line="24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七、询问</w:t>
      </w:r>
      <w:bookmarkEnd w:id="1"/>
      <w:bookmarkEnd w:id="2"/>
    </w:p>
    <w:p w14:paraId="54EF23CF">
      <w:pPr>
        <w:widowControl/>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供应商对政府采购活动事项如有疑问的，可以向采购人、采购代理机构提出询问。采购人、采购代理机构将在3个工作日内作出答复。</w:t>
      </w:r>
    </w:p>
    <w:p w14:paraId="6A4A67AE">
      <w:pPr>
        <w:widowControl/>
        <w:spacing w:line="240" w:lineRule="auto"/>
        <w:ind w:firstLine="422" w:firstLineChars="200"/>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lang w:val="en-US" w:eastAsia="zh-CN"/>
        </w:rPr>
        <w:t>八、</w:t>
      </w:r>
      <w:r>
        <w:rPr>
          <w:rFonts w:hint="eastAsia" w:ascii="宋体" w:hAnsi="宋体" w:cs="宋体"/>
          <w:b/>
          <w:bCs/>
          <w:color w:val="auto"/>
          <w:kern w:val="0"/>
          <w:szCs w:val="21"/>
          <w:highlight w:val="none"/>
        </w:rPr>
        <w:t>监督部门：</w:t>
      </w:r>
      <w:r>
        <w:rPr>
          <w:rFonts w:hint="eastAsia" w:ascii="宋体" w:hAnsi="宋体" w:cs="宋体"/>
          <w:color w:val="auto"/>
          <w:kern w:val="0"/>
          <w:szCs w:val="21"/>
          <w:highlight w:val="none"/>
          <w:lang w:eastAsia="zh-CN"/>
        </w:rPr>
        <w:t>湖南电气职业技术学院纪检监察处</w:t>
      </w:r>
      <w:r>
        <w:rPr>
          <w:rFonts w:hint="eastAsia" w:ascii="宋体" w:hAnsi="宋体" w:cs="宋体"/>
          <w:b/>
          <w:bCs/>
          <w:color w:val="auto"/>
          <w:kern w:val="0"/>
          <w:szCs w:val="21"/>
          <w:highlight w:val="none"/>
          <w:lang w:val="en-US" w:eastAsia="zh-CN"/>
        </w:rPr>
        <w:t xml:space="preserve"> </w:t>
      </w:r>
    </w:p>
    <w:p w14:paraId="7F2FEE54">
      <w:pPr>
        <w:widowControl/>
        <w:spacing w:before="156" w:beforeLines="50" w:after="156" w:afterLines="50" w:line="24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九</w:t>
      </w:r>
      <w:r>
        <w:rPr>
          <w:rFonts w:hint="eastAsia" w:ascii="宋体" w:hAnsi="宋体" w:eastAsia="宋体" w:cs="宋体"/>
          <w:b/>
          <w:color w:val="auto"/>
          <w:kern w:val="0"/>
          <w:szCs w:val="21"/>
          <w:highlight w:val="none"/>
        </w:rPr>
        <w:t>、补充的其它内容</w:t>
      </w:r>
    </w:p>
    <w:p w14:paraId="333B90F7">
      <w:pPr>
        <w:widowControl/>
        <w:spacing w:before="156" w:beforeLines="50" w:after="156" w:afterLines="50" w:line="240" w:lineRule="auto"/>
        <w:ind w:firstLine="420" w:firstLineChars="200"/>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各单位不得采取挂靠、代为投标等弄虚作假手段，不得围标、串标，一经发现，立即取消其投标资格，如果中标，中标结果一律无效，并赔偿采购人的全部损失。</w:t>
      </w:r>
    </w:p>
    <w:p w14:paraId="4E69CCEC">
      <w:pPr>
        <w:widowControl/>
        <w:spacing w:before="156" w:beforeLines="50" w:after="156" w:afterLines="50" w:line="24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十</w:t>
      </w:r>
      <w:r>
        <w:rPr>
          <w:rFonts w:hint="eastAsia" w:ascii="宋体" w:hAnsi="宋体" w:cs="宋体"/>
          <w:b/>
          <w:color w:val="auto"/>
          <w:kern w:val="0"/>
          <w:szCs w:val="21"/>
          <w:highlight w:val="none"/>
        </w:rPr>
        <w:t>、采购人或者采购代理机构的名称、地址和联系方法</w:t>
      </w:r>
    </w:p>
    <w:p w14:paraId="0B782142">
      <w:pPr>
        <w:widowControl/>
        <w:spacing w:line="24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1、采购人信息</w:t>
      </w:r>
    </w:p>
    <w:p w14:paraId="4ECE29BC">
      <w:pPr>
        <w:widowControl/>
        <w:spacing w:line="24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采购人：</w:t>
      </w:r>
      <w:r>
        <w:rPr>
          <w:rFonts w:hint="eastAsia" w:ascii="宋体" w:hAnsi="宋体" w:cs="宋体"/>
          <w:color w:val="auto"/>
          <w:kern w:val="0"/>
          <w:szCs w:val="21"/>
          <w:highlight w:val="none"/>
          <w:lang w:eastAsia="zh-CN"/>
        </w:rPr>
        <w:t>湖南电气职业技术学院</w:t>
      </w:r>
    </w:p>
    <w:p w14:paraId="319A9F6A">
      <w:pPr>
        <w:widowControl/>
        <w:spacing w:line="24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  址：湖南省湘潭市岳塘区下摄司街2号</w:t>
      </w:r>
      <w:r>
        <w:rPr>
          <w:rFonts w:hint="eastAsia" w:ascii="宋体" w:hAnsi="宋体" w:cs="宋体"/>
          <w:color w:val="auto"/>
          <w:kern w:val="0"/>
          <w:szCs w:val="21"/>
          <w:highlight w:val="none"/>
          <w:lang w:val="en-US" w:eastAsia="zh-CN"/>
        </w:rPr>
        <w:t xml:space="preserve"> </w:t>
      </w:r>
    </w:p>
    <w:p w14:paraId="04375CB1">
      <w:pPr>
        <w:widowControl/>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联系人：陈老师     </w:t>
      </w:r>
    </w:p>
    <w:p w14:paraId="2F55F8B7">
      <w:pPr>
        <w:widowControl/>
        <w:spacing w:line="24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kern w:val="0"/>
          <w:szCs w:val="21"/>
          <w:highlight w:val="none"/>
        </w:rPr>
        <w:t>电  话：0731-52810609</w:t>
      </w:r>
      <w:r>
        <w:rPr>
          <w:rFonts w:hint="eastAsia" w:ascii="宋体" w:hAnsi="宋体" w:cs="宋体"/>
          <w:color w:val="auto"/>
          <w:szCs w:val="21"/>
          <w:highlight w:val="none"/>
          <w:lang w:val="en-US" w:eastAsia="zh-CN"/>
        </w:rPr>
        <w:t xml:space="preserve">   </w:t>
      </w:r>
    </w:p>
    <w:p w14:paraId="15A463F4">
      <w:pPr>
        <w:widowControl/>
        <w:spacing w:line="24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2、采购代理机构信息</w:t>
      </w:r>
    </w:p>
    <w:p w14:paraId="3403F776">
      <w:pPr>
        <w:widowControl/>
        <w:spacing w:line="24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采购代理机构：</w:t>
      </w:r>
      <w:r>
        <w:rPr>
          <w:rFonts w:hint="eastAsia" w:ascii="宋体" w:hAnsi="宋体" w:cs="宋体"/>
          <w:color w:val="auto"/>
          <w:kern w:val="0"/>
          <w:szCs w:val="21"/>
          <w:highlight w:val="none"/>
          <w:lang w:eastAsia="zh-CN"/>
        </w:rPr>
        <w:t>湖南明诚项目管理有限公司</w:t>
      </w:r>
    </w:p>
    <w:p w14:paraId="154C605E">
      <w:pPr>
        <w:widowControl/>
        <w:spacing w:line="24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湘潭市岳塘区建设南路步行街大厦A座2303020</w:t>
      </w:r>
    </w:p>
    <w:p w14:paraId="52B849C0">
      <w:pPr>
        <w:widowControl/>
        <w:spacing w:line="24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eastAsia="zh-CN"/>
        </w:rPr>
        <w:t>张先生</w:t>
      </w:r>
      <w:r>
        <w:rPr>
          <w:rFonts w:hint="eastAsia" w:ascii="宋体" w:hAnsi="宋体" w:cs="宋体"/>
          <w:color w:val="auto"/>
          <w:kern w:val="0"/>
          <w:szCs w:val="21"/>
          <w:highlight w:val="none"/>
          <w:lang w:val="en-US" w:eastAsia="zh-CN"/>
        </w:rPr>
        <w:t xml:space="preserve"> 谭女士</w:t>
      </w:r>
    </w:p>
    <w:p w14:paraId="477FA533">
      <w:pPr>
        <w:widowControl/>
        <w:spacing w:line="24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电  话：</w:t>
      </w:r>
      <w:r>
        <w:rPr>
          <w:rFonts w:hint="eastAsia" w:ascii="宋体" w:hAnsi="宋体" w:cs="宋体"/>
          <w:color w:val="auto"/>
          <w:kern w:val="0"/>
          <w:szCs w:val="21"/>
          <w:highlight w:val="none"/>
          <w:lang w:eastAsia="zh-CN"/>
        </w:rPr>
        <w:t>0731-52566365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F7A3A"/>
    <w:rsid w:val="03E03CC9"/>
    <w:rsid w:val="041B6CAE"/>
    <w:rsid w:val="0C3E52D9"/>
    <w:rsid w:val="18EA56F8"/>
    <w:rsid w:val="29787C34"/>
    <w:rsid w:val="30220BBD"/>
    <w:rsid w:val="381D2E9D"/>
    <w:rsid w:val="46B760AC"/>
    <w:rsid w:val="46EA45F8"/>
    <w:rsid w:val="4D72575C"/>
    <w:rsid w:val="4E8E3B96"/>
    <w:rsid w:val="60934D78"/>
    <w:rsid w:val="613A550F"/>
    <w:rsid w:val="64354398"/>
    <w:rsid w:val="72952BD1"/>
    <w:rsid w:val="7BA75723"/>
    <w:rsid w:val="7C7E235B"/>
    <w:rsid w:val="7E480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ascii="Times New Roman" w:hAnsi="Times New Roman" w:eastAsia="宋体"/>
      <w:b/>
      <w:bCs/>
      <w:sz w:val="32"/>
      <w:szCs w:val="2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rPr>
      <w:szCs w:val="24"/>
    </w:rPr>
  </w:style>
  <w:style w:type="paragraph" w:customStyle="1" w:styleId="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7">
    <w:name w:val="样式 小四 行距: 1.5 倍行距"/>
    <w:basedOn w:val="1"/>
    <w:qFormat/>
    <w:uiPriority w:val="0"/>
    <w:pPr>
      <w:ind w:firstLine="480"/>
    </w:pPr>
    <w:rPr>
      <w:rFonts w:cs="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2133</Words>
  <Characters>2244</Characters>
  <Lines>0</Lines>
  <Paragraphs>0</Paragraphs>
  <TotalTime>10</TotalTime>
  <ScaleCrop>false</ScaleCrop>
  <LinksUpToDate>false</LinksUpToDate>
  <CharactersWithSpaces>2271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2025-04-21T00:07:00Z</dcterms:created>
  <dc:creator>Administrator</dc:creator>
  <cp:lastModifiedBy>张浩弘</cp:lastModifiedBy>
  <dcterms:modified xsi:type="dcterms:W3CDTF">2025-04-23T01:31:41Z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eyJoZGlkIjoiNzI1ZDQyNjIzZTAwMGNlYjdjMTdmYmM0MzgwZDljYWUiLCJ1c2VySWQiOiI1NzU1NjY4MzIifQ==</vt:lpwstr>
  </property>
  <property fmtid="{D5CDD505-2E9C-101B-9397-08002B2CF9AE}" pid="4" name="ICV">
    <vt:lpwstr>0963032FAC224A8A8C682C48991390DF_13</vt:lpwstr>
  </property>
</Properties>
</file>