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640" w:lineRule="exact"/>
        <w:jc w:val="center"/>
        <w:rPr>
          <w:rFonts w:ascii="宋体" w:hAnsi="宋体" w:cs="宋体"/>
          <w:b/>
          <w:bCs/>
          <w:sz w:val="32"/>
          <w:szCs w:val="32"/>
        </w:rPr>
      </w:pPr>
      <w:bookmarkStart w:id="1" w:name="_GoBack"/>
      <w:bookmarkEnd w:id="1"/>
      <w:bookmarkStart w:id="0" w:name="_Hlk20387538"/>
      <w:r>
        <w:rPr>
          <w:rFonts w:hint="eastAsia" w:hAnsi="宋体" w:cs="宋体"/>
          <w:b/>
          <w:bCs/>
          <w:sz w:val="32"/>
          <w:szCs w:val="32"/>
          <w:lang w:eastAsia="zh-CN"/>
        </w:rPr>
        <w:t>湖南电气职业技术学院2023-2026年工程造价咨询服务</w:t>
      </w:r>
      <w:r>
        <w:rPr>
          <w:rFonts w:hint="eastAsia" w:hAnsi="宋体" w:cs="宋体"/>
          <w:b/>
          <w:bCs/>
          <w:sz w:val="32"/>
          <w:szCs w:val="32"/>
        </w:rPr>
        <w:t>竞争性磋商</w:t>
      </w:r>
      <w:bookmarkEnd w:id="0"/>
      <w:r>
        <w:rPr>
          <w:rFonts w:hint="eastAsia" w:hAnsi="宋体" w:cs="宋体"/>
          <w:b/>
          <w:bCs/>
          <w:sz w:val="32"/>
          <w:szCs w:val="32"/>
        </w:rPr>
        <w:t>成交结果公告</w:t>
      </w:r>
    </w:p>
    <w:p>
      <w:pPr>
        <w:adjustRightInd w:val="0"/>
        <w:snapToGrid w:val="0"/>
        <w:spacing w:line="360" w:lineRule="auto"/>
        <w:ind w:firstLine="420" w:firstLineChars="200"/>
        <w:jc w:val="left"/>
        <w:rPr>
          <w:rFonts w:ascii="宋体" w:hAnsi="宋体"/>
        </w:rPr>
      </w:pPr>
    </w:p>
    <w:p>
      <w:pPr>
        <w:spacing w:line="360" w:lineRule="auto"/>
        <w:ind w:firstLine="420" w:firstLineChars="200"/>
        <w:rPr>
          <w:rFonts w:hAnsi="宋体"/>
          <w:color w:val="000000" w:themeColor="text1"/>
          <w14:textFill>
            <w14:solidFill>
              <w14:schemeClr w14:val="tx1"/>
            </w14:solidFill>
          </w14:textFill>
        </w:rPr>
      </w:pPr>
      <w:r>
        <w:rPr>
          <w:rFonts w:hint="eastAsia" w:ascii="宋体" w:hAnsi="宋体" w:cs="宋体"/>
          <w:lang w:val="en-US" w:eastAsia="zh-CN"/>
        </w:rPr>
        <w:t>湖南电气职业技术学院2023-2026年工程造价咨询服务项目</w:t>
      </w:r>
      <w:r>
        <w:rPr>
          <w:rFonts w:hint="eastAsia" w:ascii="宋体" w:hAnsi="宋体" w:cs="宋体"/>
        </w:rPr>
        <w:t>于</w:t>
      </w:r>
      <w:r>
        <w:rPr>
          <w:rFonts w:hint="eastAsia" w:ascii="宋体" w:hAnsi="宋体"/>
          <w:b/>
          <w:bCs/>
          <w:u w:val="single"/>
        </w:rPr>
        <w:t>20</w:t>
      </w:r>
      <w:r>
        <w:rPr>
          <w:rFonts w:ascii="宋体" w:hAnsi="宋体"/>
          <w:b/>
          <w:bCs/>
          <w:u w:val="single"/>
        </w:rPr>
        <w:t>2</w:t>
      </w:r>
      <w:r>
        <w:rPr>
          <w:rFonts w:hint="eastAsia" w:ascii="宋体" w:hAnsi="宋体"/>
          <w:b/>
          <w:bCs/>
          <w:u w:val="single"/>
          <w:lang w:val="en-US" w:eastAsia="zh-CN"/>
        </w:rPr>
        <w:t>3</w:t>
      </w:r>
      <w:r>
        <w:rPr>
          <w:rFonts w:hint="eastAsia" w:ascii="宋体" w:hAnsi="宋体"/>
          <w:b/>
          <w:bCs/>
          <w:u w:val="single"/>
        </w:rPr>
        <w:t>年</w:t>
      </w:r>
      <w:r>
        <w:rPr>
          <w:rFonts w:hint="eastAsia" w:ascii="宋体" w:hAnsi="宋体"/>
          <w:b/>
          <w:bCs/>
          <w:u w:val="single"/>
          <w:lang w:val="en-US" w:eastAsia="zh-CN"/>
        </w:rPr>
        <w:t>7</w:t>
      </w:r>
      <w:r>
        <w:rPr>
          <w:rFonts w:hint="eastAsia" w:ascii="宋体" w:hAnsi="宋体"/>
          <w:b/>
          <w:bCs/>
          <w:u w:val="single"/>
        </w:rPr>
        <w:t>月</w:t>
      </w:r>
      <w:r>
        <w:rPr>
          <w:rFonts w:hint="eastAsia" w:ascii="宋体" w:hAnsi="宋体"/>
          <w:b/>
          <w:bCs/>
          <w:u w:val="single"/>
          <w:lang w:val="en-US" w:eastAsia="zh-CN"/>
        </w:rPr>
        <w:t>5</w:t>
      </w:r>
      <w:r>
        <w:rPr>
          <w:rFonts w:hint="eastAsia" w:ascii="宋体" w:hAnsi="宋体"/>
          <w:b/>
          <w:bCs/>
          <w:u w:val="single"/>
        </w:rPr>
        <w:t>日</w:t>
      </w:r>
      <w:r>
        <w:rPr>
          <w:rFonts w:hint="eastAsia" w:ascii="宋体" w:hAnsi="宋体" w:cs="宋体"/>
        </w:rPr>
        <w:t>结束，现将竞争性磋商成交结果公告如下：</w:t>
      </w:r>
    </w:p>
    <w:p>
      <w:pPr>
        <w:numPr>
          <w:ilvl w:val="0"/>
          <w:numId w:val="1"/>
        </w:numPr>
        <w:adjustRightInd w:val="0"/>
        <w:snapToGrid w:val="0"/>
        <w:spacing w:line="360" w:lineRule="auto"/>
        <w:ind w:firstLine="422" w:firstLineChars="200"/>
        <w:jc w:val="left"/>
        <w:rPr>
          <w:rFonts w:hint="eastAsia" w:ascii="宋体" w:hAnsi="宋体" w:cs="宋体"/>
          <w:b/>
          <w:lang w:eastAsia="zh-CN"/>
        </w:rPr>
      </w:pPr>
      <w:r>
        <w:rPr>
          <w:rFonts w:hint="eastAsia" w:ascii="宋体" w:hAnsi="宋体" w:cs="宋体"/>
          <w:b/>
          <w:szCs w:val="21"/>
        </w:rPr>
        <w:t>项目名称</w:t>
      </w:r>
      <w:r>
        <w:rPr>
          <w:rFonts w:hint="eastAsia" w:ascii="宋体" w:hAnsi="宋体" w:cs="宋体"/>
          <w:b/>
        </w:rPr>
        <w:t>：</w:t>
      </w:r>
      <w:r>
        <w:rPr>
          <w:rFonts w:hint="eastAsia"/>
          <w:lang w:eastAsia="zh-CN"/>
        </w:rPr>
        <w:t>湖南电气职业技术学院2023-2026年工程造价咨询服务</w:t>
      </w:r>
    </w:p>
    <w:p>
      <w:pPr>
        <w:pStyle w:val="15"/>
        <w:numPr>
          <w:ilvl w:val="0"/>
          <w:numId w:val="1"/>
        </w:numPr>
        <w:adjustRightInd w:val="0"/>
        <w:snapToGrid w:val="0"/>
        <w:spacing w:line="360" w:lineRule="auto"/>
        <w:ind w:left="0" w:leftChars="0" w:firstLine="422" w:firstLineChars="200"/>
        <w:jc w:val="left"/>
        <w:rPr>
          <w:rFonts w:hint="eastAsia" w:ascii="宋体" w:hAnsi="宋体" w:cs="宋体"/>
          <w:b/>
          <w:szCs w:val="21"/>
        </w:rPr>
      </w:pPr>
      <w:r>
        <w:rPr>
          <w:rFonts w:hint="eastAsia" w:ascii="宋体" w:hAnsi="宋体" w:cs="宋体"/>
          <w:b/>
          <w:szCs w:val="21"/>
        </w:rPr>
        <w:t>项目预算：</w:t>
      </w:r>
      <w:r>
        <w:rPr>
          <w:rFonts w:hint="eastAsia" w:ascii="宋体" w:hAnsi="宋体" w:cs="宋体"/>
          <w:b w:val="0"/>
          <w:bCs/>
          <w:szCs w:val="21"/>
          <w:lang w:val="en-US" w:eastAsia="zh-CN"/>
        </w:rPr>
        <w:t>/</w:t>
      </w:r>
    </w:p>
    <w:p>
      <w:pPr>
        <w:numPr>
          <w:ilvl w:val="0"/>
          <w:numId w:val="1"/>
        </w:numPr>
        <w:adjustRightInd w:val="0"/>
        <w:snapToGrid w:val="0"/>
        <w:spacing w:line="360" w:lineRule="auto"/>
        <w:ind w:left="0" w:leftChars="0" w:firstLine="422" w:firstLineChars="200"/>
        <w:jc w:val="left"/>
        <w:rPr>
          <w:rFonts w:hint="eastAsia" w:ascii="宋体" w:hAnsi="宋体" w:cs="宋体"/>
          <w:lang w:eastAsia="zh-CN"/>
        </w:rPr>
      </w:pPr>
      <w:r>
        <w:rPr>
          <w:rFonts w:hint="eastAsia" w:ascii="宋体" w:hAnsi="宋体" w:cs="宋体"/>
          <w:b/>
        </w:rPr>
        <w:t>采购代理编号</w:t>
      </w:r>
      <w:r>
        <w:rPr>
          <w:rFonts w:hint="eastAsia" w:ascii="宋体" w:hAnsi="宋体" w:cs="宋体"/>
        </w:rPr>
        <w:t>：</w:t>
      </w:r>
      <w:r>
        <w:rPr>
          <w:rFonts w:hint="eastAsia" w:ascii="宋体" w:hAnsi="宋体" w:cs="宋体"/>
          <w:lang w:eastAsia="zh-CN"/>
        </w:rPr>
        <w:t>WCZXC2023-FW(XT)-012</w:t>
      </w:r>
    </w:p>
    <w:p>
      <w:pPr>
        <w:numPr>
          <w:ilvl w:val="0"/>
          <w:numId w:val="0"/>
        </w:numPr>
        <w:adjustRightInd w:val="0"/>
        <w:snapToGrid w:val="0"/>
        <w:spacing w:line="360" w:lineRule="auto"/>
        <w:ind w:leftChars="200"/>
        <w:jc w:val="left"/>
        <w:rPr>
          <w:rFonts w:ascii="宋体" w:cs="宋体"/>
          <w:b/>
        </w:rPr>
      </w:pPr>
      <w:r>
        <w:rPr>
          <w:rFonts w:hint="eastAsia" w:ascii="宋体" w:hAnsi="宋体" w:cs="宋体"/>
          <w:b/>
        </w:rPr>
        <w:t>四、邀请供应商的情况</w:t>
      </w:r>
    </w:p>
    <w:p>
      <w:pPr>
        <w:adjustRightInd w:val="0"/>
        <w:snapToGrid w:val="0"/>
        <w:spacing w:line="360" w:lineRule="auto"/>
        <w:ind w:firstLine="420" w:firstLineChars="200"/>
        <w:jc w:val="left"/>
        <w:rPr>
          <w:rFonts w:ascii="宋体" w:hAnsi="宋体" w:cs="宋体"/>
        </w:rPr>
      </w:pPr>
      <w:r>
        <w:rPr>
          <w:rFonts w:ascii="宋体" w:hAnsi="宋体" w:cs="宋体"/>
        </w:rPr>
        <w:t>1</w:t>
      </w:r>
      <w:r>
        <w:rPr>
          <w:rFonts w:hint="eastAsia" w:ascii="宋体" w:hAnsi="宋体" w:cs="宋体"/>
        </w:rPr>
        <w:t>、供应商产生方式：（</w:t>
      </w:r>
      <w:r>
        <w:rPr>
          <w:rFonts w:ascii="Arial" w:hAnsi="Arial" w:cs="Arial"/>
        </w:rPr>
        <w:t>√</w:t>
      </w:r>
      <w:r>
        <w:rPr>
          <w:rFonts w:hint="eastAsia" w:ascii="宋体" w:hAnsi="宋体" w:cs="宋体"/>
        </w:rPr>
        <w:t>）公告邀请（）供应商库抽取（）采购人、专家推荐</w:t>
      </w:r>
    </w:p>
    <w:p>
      <w:pPr>
        <w:adjustRightInd w:val="0"/>
        <w:snapToGrid w:val="0"/>
        <w:spacing w:line="360" w:lineRule="auto"/>
        <w:ind w:firstLine="422" w:firstLineChars="200"/>
        <w:jc w:val="left"/>
        <w:rPr>
          <w:rFonts w:hint="eastAsia" w:ascii="宋体" w:eastAsia="宋体" w:cs="宋体"/>
          <w:b/>
          <w:lang w:val="en-US" w:eastAsia="zh-CN"/>
        </w:rPr>
      </w:pPr>
      <w:r>
        <w:rPr>
          <w:rFonts w:hint="eastAsia" w:ascii="宋体" w:hAnsi="宋体" w:cs="宋体"/>
          <w:b/>
        </w:rPr>
        <w:t>五、磋商情况</w:t>
      </w:r>
    </w:p>
    <w:tbl>
      <w:tblPr>
        <w:tblStyle w:val="13"/>
        <w:tblW w:w="8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
        <w:gridCol w:w="3165"/>
        <w:gridCol w:w="1351"/>
        <w:gridCol w:w="920"/>
        <w:gridCol w:w="944"/>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520" w:type="dxa"/>
            <w:tcBorders>
              <w:left w:val="single" w:color="auto" w:sz="4" w:space="0"/>
              <w:right w:val="single" w:color="auto" w:sz="4" w:space="0"/>
            </w:tcBorders>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包号</w:t>
            </w:r>
          </w:p>
        </w:tc>
        <w:tc>
          <w:tcPr>
            <w:tcW w:w="3165" w:type="dxa"/>
            <w:tcBorders>
              <w:left w:val="single" w:color="auto" w:sz="4" w:space="0"/>
            </w:tcBorders>
            <w:vAlign w:val="center"/>
          </w:tcPr>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供应商名称</w:t>
            </w:r>
          </w:p>
        </w:tc>
        <w:tc>
          <w:tcPr>
            <w:tcW w:w="1351" w:type="dxa"/>
            <w:tcBorders>
              <w:left w:val="single" w:color="auto" w:sz="4" w:space="0"/>
            </w:tcBorders>
            <w:vAlign w:val="center"/>
          </w:tcPr>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最终报价</w:t>
            </w:r>
          </w:p>
        </w:tc>
        <w:tc>
          <w:tcPr>
            <w:tcW w:w="920" w:type="dxa"/>
            <w:vAlign w:val="center"/>
          </w:tcPr>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综合</w:t>
            </w:r>
          </w:p>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得分</w:t>
            </w:r>
          </w:p>
        </w:tc>
        <w:tc>
          <w:tcPr>
            <w:tcW w:w="944" w:type="dxa"/>
            <w:vAlign w:val="center"/>
          </w:tcPr>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排序</w:t>
            </w:r>
          </w:p>
        </w:tc>
        <w:tc>
          <w:tcPr>
            <w:tcW w:w="1394" w:type="dxa"/>
            <w:vAlign w:val="center"/>
          </w:tcPr>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评审结果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bCs/>
                <w:color w:val="000000"/>
                <w:sz w:val="21"/>
                <w:szCs w:val="21"/>
                <w:shd w:val="clear" w:color="auto" w:fill="FFFFFF"/>
                <w:lang w:val="en-US" w:eastAsia="zh-CN"/>
              </w:rPr>
              <w:t>包一</w:t>
            </w: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海南中建项目管理有限公司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90.33</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94" w:type="dxa"/>
            <w:vAlign w:val="center"/>
          </w:tcPr>
          <w:p>
            <w:pPr>
              <w:adjustRightInd w:val="0"/>
              <w:snapToGrid w:val="0"/>
              <w:spacing w:line="32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continue"/>
            <w:tcBorders>
              <w:left w:val="single" w:color="auto" w:sz="4" w:space="0"/>
              <w:right w:val="single" w:color="auto" w:sz="4" w:space="0"/>
            </w:tcBorders>
            <w:vAlign w:val="center"/>
          </w:tcPr>
          <w:p>
            <w:pPr>
              <w:jc w:val="center"/>
              <w:rPr>
                <w:rFonts w:hint="eastAsia" w:ascii="宋体" w:hAnsi="宋体" w:eastAsia="宋体" w:cs="宋体"/>
                <w:bCs/>
                <w:color w:val="000000"/>
                <w:sz w:val="21"/>
                <w:szCs w:val="21"/>
                <w:shd w:val="clear" w:color="auto" w:fill="FFFFFF"/>
                <w:lang w:val="en-US" w:eastAsia="zh-CN"/>
              </w:rPr>
            </w:pP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龙腾国信工程咨询有限公司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86.33</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94" w:type="dxa"/>
            <w:vAlign w:val="center"/>
          </w:tcPr>
          <w:p>
            <w:pPr>
              <w:adjustRightInd w:val="0"/>
              <w:snapToGrid w:val="0"/>
              <w:spacing w:line="32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continue"/>
            <w:tcBorders>
              <w:left w:val="single" w:color="auto" w:sz="4" w:space="0"/>
              <w:right w:val="single" w:color="auto" w:sz="4" w:space="0"/>
            </w:tcBorders>
            <w:vAlign w:val="center"/>
          </w:tcPr>
          <w:p>
            <w:pPr>
              <w:jc w:val="center"/>
              <w:rPr>
                <w:rFonts w:hint="eastAsia" w:ascii="宋体" w:hAnsi="宋体" w:eastAsia="宋体" w:cs="宋体"/>
                <w:bCs/>
                <w:color w:val="000000"/>
                <w:sz w:val="21"/>
                <w:szCs w:val="21"/>
                <w:shd w:val="clear" w:color="auto" w:fill="FFFFFF"/>
                <w:lang w:val="en-US" w:eastAsia="zh-CN"/>
              </w:rPr>
            </w:pP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苏世建设管理集团有限公司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68</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94" w:type="dxa"/>
            <w:vAlign w:val="center"/>
          </w:tcPr>
          <w:p>
            <w:pPr>
              <w:adjustRightInd w:val="0"/>
              <w:snapToGrid w:val="0"/>
              <w:spacing w:line="320" w:lineRule="exact"/>
              <w:jc w:val="center"/>
              <w:rPr>
                <w:rFonts w:hint="eastAsia" w:ascii="宋体" w:hAnsi="宋体" w:eastAsia="宋体" w:cs="宋体"/>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1"/>
                <w:szCs w:val="21"/>
                <w:shd w:val="clear" w:color="auto" w:fill="FFFFFF"/>
                <w:lang w:val="en-US" w:eastAsia="zh-CN"/>
              </w:rPr>
            </w:pP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湖南天坤工程项目管理有限公司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94" w:type="dxa"/>
            <w:vAlign w:val="center"/>
          </w:tcPr>
          <w:p>
            <w:pPr>
              <w:adjustRightInd w:val="0"/>
              <w:snapToGrid w:val="0"/>
              <w:spacing w:line="360" w:lineRule="auto"/>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1"/>
                <w:szCs w:val="21"/>
                <w:shd w:val="clear" w:color="auto" w:fill="FFFFFF"/>
                <w:lang w:val="en-US" w:eastAsia="zh-CN"/>
              </w:rPr>
            </w:pPr>
            <w:r>
              <w:rPr>
                <w:rFonts w:hint="eastAsia" w:ascii="宋体" w:hAnsi="宋体" w:eastAsia="宋体" w:cs="宋体"/>
                <w:sz w:val="21"/>
                <w:szCs w:val="21"/>
                <w:lang w:val="en-US" w:eastAsia="zh-CN"/>
              </w:rPr>
              <w:t>包二</w:t>
            </w: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龙腾国信工程咨询有限公司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97</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9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continue"/>
            <w:tcBorders>
              <w:left w:val="single" w:color="auto" w:sz="4" w:space="0"/>
              <w:right w:val="single" w:color="auto" w:sz="4" w:space="0"/>
            </w:tcBorders>
            <w:vAlign w:val="center"/>
          </w:tcPr>
          <w:p>
            <w:pPr>
              <w:jc w:val="center"/>
              <w:rPr>
                <w:rFonts w:hint="eastAsia" w:ascii="宋体" w:hAnsi="宋体" w:eastAsia="宋体" w:cs="宋体"/>
                <w:bCs/>
                <w:color w:val="000000"/>
                <w:sz w:val="21"/>
                <w:szCs w:val="21"/>
                <w:shd w:val="clear" w:color="auto" w:fill="FFFFFF"/>
                <w:lang w:val="en-US" w:eastAsia="zh-CN"/>
              </w:rPr>
            </w:pP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海南中建项目管理有限公司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90.33</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94" w:type="dxa"/>
            <w:vAlign w:val="center"/>
          </w:tcPr>
          <w:p>
            <w:pPr>
              <w:adjustRightInd w:val="0"/>
              <w:snapToGrid w:val="0"/>
              <w:spacing w:line="32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continue"/>
            <w:tcBorders>
              <w:left w:val="single" w:color="auto" w:sz="4" w:space="0"/>
              <w:right w:val="single" w:color="auto" w:sz="4" w:space="0"/>
            </w:tcBorders>
            <w:vAlign w:val="center"/>
          </w:tcPr>
          <w:p>
            <w:pPr>
              <w:jc w:val="center"/>
              <w:rPr>
                <w:rFonts w:hint="eastAsia" w:ascii="宋体" w:hAnsi="宋体" w:eastAsia="宋体" w:cs="宋体"/>
                <w:bCs/>
                <w:color w:val="000000"/>
                <w:sz w:val="21"/>
                <w:szCs w:val="21"/>
                <w:shd w:val="clear" w:color="auto" w:fill="FFFFFF"/>
                <w:lang w:val="en-US" w:eastAsia="zh-CN"/>
              </w:rPr>
            </w:pP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苏世建设管理集团有限公司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69</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94" w:type="dxa"/>
            <w:vAlign w:val="center"/>
          </w:tcPr>
          <w:p>
            <w:pPr>
              <w:adjustRightInd w:val="0"/>
              <w:snapToGrid w:val="0"/>
              <w:spacing w:line="32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520" w:type="dxa"/>
            <w:vMerge w:val="continue"/>
            <w:tcBorders>
              <w:left w:val="single" w:color="auto" w:sz="4" w:space="0"/>
              <w:right w:val="single" w:color="auto" w:sz="4" w:space="0"/>
            </w:tcBorders>
            <w:vAlign w:val="center"/>
          </w:tcPr>
          <w:p>
            <w:pPr>
              <w:spacing w:line="360" w:lineRule="auto"/>
              <w:jc w:val="center"/>
              <w:rPr>
                <w:rFonts w:hint="eastAsia" w:ascii="宋体" w:hAnsi="宋体" w:eastAsia="宋体" w:cs="宋体"/>
                <w:bCs/>
                <w:color w:val="000000"/>
                <w:sz w:val="21"/>
                <w:szCs w:val="21"/>
                <w:shd w:val="clear" w:color="auto" w:fill="FFFFFF"/>
                <w:lang w:val="en-US" w:eastAsia="zh-CN"/>
              </w:rPr>
            </w:pPr>
          </w:p>
        </w:tc>
        <w:tc>
          <w:tcPr>
            <w:tcW w:w="3165" w:type="dxa"/>
            <w:tcBorders>
              <w:left w:val="single" w:color="auto" w:sz="4" w:space="0"/>
            </w:tcBorders>
            <w:vAlign w:val="center"/>
          </w:tcPr>
          <w:p>
            <w:pPr>
              <w:adjustRightInd w:val="0"/>
              <w:snapToGrid w:val="0"/>
              <w:spacing w:line="3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湖南天坤工程项目管理有限公司</w:t>
            </w:r>
          </w:p>
        </w:tc>
        <w:tc>
          <w:tcPr>
            <w:tcW w:w="1351" w:type="dxa"/>
            <w:tcBorders>
              <w:lef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w:t>
            </w:r>
          </w:p>
        </w:tc>
        <w:tc>
          <w:tcPr>
            <w:tcW w:w="92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944" w:type="dxa"/>
            <w:vAlign w:val="center"/>
          </w:tcPr>
          <w:p>
            <w:pPr>
              <w:adjustRightInd w:val="0"/>
              <w:snapToGrid w:val="0"/>
              <w:spacing w:line="32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394" w:type="dxa"/>
            <w:vAlign w:val="center"/>
          </w:tcPr>
          <w:p>
            <w:pPr>
              <w:adjustRightInd w:val="0"/>
              <w:snapToGrid w:val="0"/>
              <w:spacing w:line="360" w:lineRule="auto"/>
              <w:jc w:val="center"/>
              <w:rPr>
                <w:rFonts w:hint="eastAsia" w:ascii="宋体" w:hAnsi="宋体" w:eastAsia="宋体" w:cs="宋体"/>
                <w:sz w:val="21"/>
                <w:szCs w:val="21"/>
              </w:rPr>
            </w:pPr>
          </w:p>
        </w:tc>
      </w:tr>
    </w:tbl>
    <w:p>
      <w:pPr>
        <w:bidi w:val="0"/>
        <w:ind w:firstLine="422" w:firstLineChars="200"/>
        <w:rPr>
          <w:b/>
          <w:bCs/>
        </w:rPr>
      </w:pPr>
      <w:r>
        <w:rPr>
          <w:rFonts w:hint="eastAsia"/>
          <w:b/>
          <w:bCs/>
        </w:rPr>
        <w:t>六、成交供应商名称、地址和成交金额</w:t>
      </w:r>
    </w:p>
    <w:p>
      <w:pPr>
        <w:bidi w:val="0"/>
        <w:ind w:firstLine="420" w:firstLineChars="200"/>
        <w:rPr>
          <w:rFonts w:hint="eastAsia"/>
          <w:lang w:eastAsia="zh-CN"/>
        </w:rPr>
      </w:pPr>
      <w:r>
        <w:rPr>
          <w:rFonts w:hint="eastAsia"/>
          <w:lang w:eastAsia="zh-CN"/>
        </w:rPr>
        <w:t>包一</w:t>
      </w:r>
    </w:p>
    <w:p>
      <w:pPr>
        <w:bidi w:val="0"/>
        <w:ind w:firstLine="420" w:firstLineChars="200"/>
      </w:pPr>
      <w:r>
        <w:rPr>
          <w:rFonts w:hint="eastAsia"/>
        </w:rPr>
        <w:t>成交供应商名称：</w:t>
      </w:r>
      <w:r>
        <w:rPr>
          <w:rFonts w:hint="eastAsia"/>
          <w:lang w:val="en-US" w:eastAsia="zh-CN"/>
        </w:rPr>
        <w:t>海南中建项目管理有限公司</w:t>
      </w:r>
    </w:p>
    <w:p>
      <w:pPr>
        <w:bidi w:val="0"/>
        <w:ind w:firstLine="420" w:firstLineChars="200"/>
        <w:rPr>
          <w:rFonts w:hint="default"/>
          <w:lang w:val="en-US" w:eastAsia="zh-CN"/>
        </w:rPr>
      </w:pPr>
      <w:r>
        <w:rPr>
          <w:rFonts w:hint="eastAsia"/>
        </w:rPr>
        <w:t>地址：</w:t>
      </w:r>
      <w:r>
        <w:rPr>
          <w:rFonts w:hint="eastAsia"/>
          <w:lang w:val="en-US" w:eastAsia="zh-CN"/>
        </w:rPr>
        <w:t>海南省海口市美兰区美苑路40号二楼</w:t>
      </w:r>
    </w:p>
    <w:p>
      <w:pPr>
        <w:bidi w:val="0"/>
        <w:ind w:firstLine="420" w:firstLineChars="200"/>
        <w:rPr>
          <w:rFonts w:hint="eastAsia"/>
          <w:lang w:val="en-US" w:eastAsia="zh-CN"/>
        </w:rPr>
      </w:pPr>
      <w:r>
        <w:rPr>
          <w:rFonts w:hint="eastAsia"/>
          <w:lang w:val="en-US" w:eastAsia="zh-CN"/>
        </w:rPr>
        <w:t>联系人：刘奕轩</w:t>
      </w:r>
    </w:p>
    <w:p>
      <w:pPr>
        <w:bidi w:val="0"/>
        <w:ind w:firstLine="420" w:firstLineChars="200"/>
        <w:rPr>
          <w:rFonts w:hint="default"/>
          <w:lang w:val="en-US" w:eastAsia="zh-CN"/>
        </w:rPr>
      </w:pPr>
      <w:r>
        <w:rPr>
          <w:rFonts w:hint="eastAsia"/>
        </w:rPr>
        <w:t>成交金额：</w:t>
      </w:r>
      <w:r>
        <w:rPr>
          <w:rFonts w:hint="eastAsia"/>
          <w:lang w:val="en-US" w:eastAsia="zh-CN"/>
        </w:rPr>
        <w:t>响应报价</w:t>
      </w:r>
    </w:p>
    <w:p>
      <w:pPr>
        <w:bidi w:val="0"/>
        <w:ind w:firstLine="420" w:firstLineChars="200"/>
        <w:rPr>
          <w:rFonts w:hint="eastAsia"/>
          <w:lang w:val="en-US" w:eastAsia="zh-CN"/>
        </w:rPr>
      </w:pPr>
      <w:r>
        <w:rPr>
          <w:rFonts w:hint="eastAsia"/>
          <w:lang w:val="en-US" w:eastAsia="zh-CN"/>
        </w:rPr>
        <w:t>包二</w:t>
      </w:r>
    </w:p>
    <w:p>
      <w:pPr>
        <w:bidi w:val="0"/>
        <w:ind w:firstLine="420" w:firstLineChars="200"/>
        <w:rPr>
          <w:rFonts w:hint="eastAsia"/>
          <w:lang w:eastAsia="zh-CN"/>
        </w:rPr>
      </w:pPr>
      <w:r>
        <w:rPr>
          <w:rFonts w:hint="eastAsia"/>
        </w:rPr>
        <w:t>成交供应商名</w:t>
      </w:r>
      <w:r>
        <w:rPr>
          <w:rFonts w:hint="eastAsia"/>
          <w:lang w:eastAsia="zh-CN"/>
        </w:rPr>
        <w:t>：</w:t>
      </w:r>
      <w:r>
        <w:rPr>
          <w:rFonts w:hint="eastAsia"/>
          <w:lang w:val="en-US" w:eastAsia="zh-CN"/>
        </w:rPr>
        <w:t>龙腾国信工程咨询有限公司</w:t>
      </w:r>
    </w:p>
    <w:p>
      <w:pPr>
        <w:bidi w:val="0"/>
        <w:ind w:firstLine="420" w:firstLineChars="200"/>
        <w:rPr>
          <w:rFonts w:hint="eastAsia"/>
          <w:lang w:eastAsia="zh-CN"/>
        </w:rPr>
      </w:pPr>
      <w:r>
        <w:rPr>
          <w:rFonts w:hint="eastAsia"/>
        </w:rPr>
        <w:t>地址</w:t>
      </w:r>
      <w:r>
        <w:rPr>
          <w:rFonts w:hint="eastAsia"/>
          <w:lang w:eastAsia="zh-CN"/>
        </w:rPr>
        <w:t>：长沙市天心区五一大道717号1018房</w:t>
      </w:r>
    </w:p>
    <w:p>
      <w:pPr>
        <w:bidi w:val="0"/>
        <w:ind w:firstLine="420" w:firstLineChars="200"/>
        <w:rPr>
          <w:rFonts w:hint="eastAsia"/>
          <w:lang w:val="en-US" w:eastAsia="zh-CN"/>
        </w:rPr>
      </w:pPr>
      <w:r>
        <w:rPr>
          <w:rFonts w:hint="eastAsia"/>
          <w:lang w:val="en-US" w:eastAsia="zh-CN"/>
        </w:rPr>
        <w:t>联系人：叶独芳</w:t>
      </w:r>
    </w:p>
    <w:p>
      <w:pPr>
        <w:bidi w:val="0"/>
        <w:ind w:firstLine="420" w:firstLineChars="200"/>
        <w:rPr>
          <w:rFonts w:hint="eastAsia"/>
          <w:lang w:val="en-US" w:eastAsia="zh-CN"/>
        </w:rPr>
      </w:pPr>
      <w:r>
        <w:rPr>
          <w:rFonts w:hint="eastAsia"/>
        </w:rPr>
        <w:t>成交金额：</w:t>
      </w:r>
      <w:r>
        <w:rPr>
          <w:rFonts w:hint="eastAsia"/>
          <w:lang w:eastAsia="zh-CN"/>
        </w:rPr>
        <w:t>响应报价</w:t>
      </w:r>
    </w:p>
    <w:p>
      <w:pPr>
        <w:bidi w:val="0"/>
        <w:ind w:firstLine="422" w:firstLineChars="200"/>
        <w:rPr>
          <w:b/>
          <w:bCs/>
        </w:rPr>
      </w:pPr>
      <w:r>
        <w:rPr>
          <w:rFonts w:hint="eastAsia"/>
          <w:b/>
          <w:bCs/>
        </w:rPr>
        <w:t>七、磋商小组成员名单</w:t>
      </w:r>
    </w:p>
    <w:tbl>
      <w:tblPr>
        <w:tblStyle w:val="13"/>
        <w:tblW w:w="8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1576"/>
        <w:gridCol w:w="1644"/>
        <w:gridCol w:w="1609"/>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2122" w:type="dxa"/>
            <w:tcBorders>
              <w:right w:val="single" w:color="auto" w:sz="4" w:space="0"/>
            </w:tcBorders>
            <w:vAlign w:val="center"/>
          </w:tcPr>
          <w:p>
            <w:pPr>
              <w:adjustRightInd w:val="0"/>
              <w:snapToGrid w:val="0"/>
              <w:spacing w:line="360" w:lineRule="exact"/>
              <w:jc w:val="center"/>
              <w:rPr>
                <w:rFonts w:ascii="宋体" w:hAnsi="宋体" w:cs="宋体"/>
              </w:rPr>
            </w:pPr>
            <w:r>
              <w:rPr>
                <w:rFonts w:hint="eastAsia" w:ascii="宋体" w:hAnsi="宋体" w:cs="宋体"/>
              </w:rPr>
              <w:t>评审小组职务</w:t>
            </w:r>
          </w:p>
        </w:tc>
        <w:tc>
          <w:tcPr>
            <w:tcW w:w="1576"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姓名</w:t>
            </w:r>
          </w:p>
        </w:tc>
        <w:tc>
          <w:tcPr>
            <w:tcW w:w="1644" w:type="dxa"/>
            <w:tcBorders>
              <w:lef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产生方式</w:t>
            </w:r>
          </w:p>
        </w:tc>
        <w:tc>
          <w:tcPr>
            <w:tcW w:w="1609"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参与过程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2122"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cs="宋体"/>
              </w:rPr>
              <w:t>组长</w:t>
            </w:r>
          </w:p>
        </w:tc>
        <w:tc>
          <w:tcPr>
            <w:tcW w:w="1576" w:type="dxa"/>
            <w:tcBorders>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张立</w:t>
            </w:r>
          </w:p>
        </w:tc>
        <w:tc>
          <w:tcPr>
            <w:tcW w:w="1644" w:type="dxa"/>
            <w:tcBorders>
              <w:left w:val="single" w:color="auto" w:sz="4" w:space="0"/>
            </w:tcBorders>
            <w:vAlign w:val="center"/>
          </w:tcPr>
          <w:p>
            <w:pPr>
              <w:adjustRightInd w:val="0"/>
              <w:snapToGrid w:val="0"/>
              <w:spacing w:line="360" w:lineRule="exact"/>
              <w:jc w:val="center"/>
              <w:rPr>
                <w:rFonts w:ascii="宋体" w:hAnsi="宋体" w:cs="宋体"/>
              </w:rPr>
            </w:pPr>
            <w:r>
              <w:rPr>
                <w:rFonts w:hint="eastAsia" w:ascii="宋体" w:hAnsi="宋体" w:cs="宋体"/>
              </w:rPr>
              <w:t>随机抽取</w:t>
            </w:r>
          </w:p>
        </w:tc>
        <w:tc>
          <w:tcPr>
            <w:tcW w:w="1609" w:type="dxa"/>
            <w:tcBorders>
              <w:right w:val="single" w:color="auto" w:sz="4" w:space="0"/>
            </w:tcBorders>
            <w:vAlign w:val="center"/>
          </w:tcPr>
          <w:p>
            <w:pPr>
              <w:adjustRightInd w:val="0"/>
              <w:snapToGrid w:val="0"/>
              <w:spacing w:line="360" w:lineRule="exact"/>
              <w:jc w:val="center"/>
              <w:rPr>
                <w:rFonts w:ascii="宋体" w:hAnsi="宋体" w:cs="宋体"/>
              </w:rPr>
            </w:pPr>
            <w:r>
              <w:rPr>
                <w:rFonts w:hint="eastAsia" w:ascii="宋体" w:hAnsi="宋体" w:cs="宋体"/>
              </w:rPr>
              <w:t>全过程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exact"/>
          <w:jc w:val="center"/>
        </w:trPr>
        <w:tc>
          <w:tcPr>
            <w:tcW w:w="2122"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cs="宋体"/>
              </w:rPr>
              <w:t>成员</w:t>
            </w:r>
          </w:p>
        </w:tc>
        <w:tc>
          <w:tcPr>
            <w:tcW w:w="1576" w:type="dxa"/>
            <w:tcBorders>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杨文成</w:t>
            </w:r>
          </w:p>
        </w:tc>
        <w:tc>
          <w:tcPr>
            <w:tcW w:w="1644" w:type="dxa"/>
            <w:tcBorders>
              <w:lef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随机抽取</w:t>
            </w:r>
          </w:p>
        </w:tc>
        <w:tc>
          <w:tcPr>
            <w:tcW w:w="1609"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全过程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exact"/>
          <w:jc w:val="center"/>
        </w:trPr>
        <w:tc>
          <w:tcPr>
            <w:tcW w:w="2122"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cs="宋体"/>
              </w:rPr>
              <w:t>成员</w:t>
            </w:r>
          </w:p>
        </w:tc>
        <w:tc>
          <w:tcPr>
            <w:tcW w:w="1576" w:type="dxa"/>
            <w:tcBorders>
              <w:right w:val="single" w:color="auto"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赵胜杰</w:t>
            </w:r>
          </w:p>
        </w:tc>
        <w:tc>
          <w:tcPr>
            <w:tcW w:w="1644" w:type="dxa"/>
            <w:tcBorders>
              <w:left w:val="single" w:color="auto" w:sz="4" w:space="0"/>
            </w:tcBorders>
            <w:vAlign w:val="center"/>
          </w:tcPr>
          <w:p>
            <w:pPr>
              <w:adjustRightInd w:val="0"/>
              <w:snapToGrid w:val="0"/>
              <w:spacing w:line="360" w:lineRule="exact"/>
              <w:jc w:val="center"/>
              <w:rPr>
                <w:rFonts w:hint="eastAsia" w:ascii="宋体" w:eastAsia="宋体" w:cs="宋体"/>
                <w:lang w:eastAsia="zh-CN"/>
              </w:rPr>
            </w:pPr>
            <w:r>
              <w:rPr>
                <w:rFonts w:hint="eastAsia" w:ascii="宋体" w:hAnsi="宋体" w:cs="宋体"/>
                <w:lang w:eastAsia="zh-CN"/>
              </w:rPr>
              <w:t>自行选定</w:t>
            </w:r>
          </w:p>
        </w:tc>
        <w:tc>
          <w:tcPr>
            <w:tcW w:w="1609" w:type="dxa"/>
            <w:tcBorders>
              <w:right w:val="single" w:color="auto" w:sz="4" w:space="0"/>
            </w:tcBorders>
            <w:vAlign w:val="center"/>
          </w:tcPr>
          <w:p>
            <w:pPr>
              <w:adjustRightInd w:val="0"/>
              <w:snapToGrid w:val="0"/>
              <w:spacing w:line="360" w:lineRule="exact"/>
              <w:jc w:val="center"/>
              <w:rPr>
                <w:rFonts w:ascii="宋体" w:cs="宋体"/>
              </w:rPr>
            </w:pPr>
            <w:r>
              <w:rPr>
                <w:rFonts w:hint="eastAsia" w:ascii="宋体" w:hAnsi="宋体" w:cs="宋体"/>
              </w:rPr>
              <w:t>全过程</w:t>
            </w:r>
          </w:p>
        </w:tc>
        <w:tc>
          <w:tcPr>
            <w:tcW w:w="1307" w:type="dxa"/>
            <w:tcBorders>
              <w:left w:val="single" w:color="auto" w:sz="4" w:space="0"/>
            </w:tcBorders>
            <w:vAlign w:val="center"/>
          </w:tcPr>
          <w:p>
            <w:pPr>
              <w:adjustRightInd w:val="0"/>
              <w:snapToGrid w:val="0"/>
              <w:spacing w:line="360" w:lineRule="exact"/>
              <w:jc w:val="center"/>
              <w:rPr>
                <w:rFonts w:ascii="宋体" w:cs="宋体"/>
              </w:rPr>
            </w:pPr>
          </w:p>
        </w:tc>
      </w:tr>
    </w:tbl>
    <w:p>
      <w:pPr>
        <w:adjustRightInd w:val="0"/>
        <w:snapToGrid w:val="0"/>
        <w:spacing w:line="360" w:lineRule="auto"/>
        <w:ind w:firstLine="315" w:firstLineChars="150"/>
        <w:jc w:val="left"/>
        <w:rPr>
          <w:rFonts w:ascii="宋体" w:cs="宋体"/>
        </w:rPr>
      </w:pPr>
      <w:r>
        <w:rPr>
          <w:rFonts w:hint="eastAsia" w:ascii="宋体" w:hAnsi="宋体" w:cs="宋体"/>
        </w:rPr>
        <w:t>注：产生方式注明是随机抽取或自行选定；参与过程注明是确定供应商、谈判或全过程。</w:t>
      </w:r>
    </w:p>
    <w:p>
      <w:pPr>
        <w:adjustRightInd w:val="0"/>
        <w:snapToGrid w:val="0"/>
        <w:spacing w:line="300" w:lineRule="exact"/>
        <w:ind w:firstLine="316" w:firstLineChars="150"/>
        <w:jc w:val="left"/>
        <w:rPr>
          <w:rFonts w:ascii="宋体"/>
          <w:b/>
        </w:rPr>
      </w:pPr>
      <w:r>
        <w:rPr>
          <w:rFonts w:hint="eastAsia" w:ascii="宋体" w:hAnsi="宋体" w:cs="宋体"/>
          <w:b/>
        </w:rPr>
        <w:t>八、采购人和采购代理机构名称、联系人和联系方式</w:t>
      </w:r>
    </w:p>
    <w:p>
      <w:pPr>
        <w:adjustRightInd w:val="0"/>
        <w:snapToGrid w:val="0"/>
        <w:spacing w:line="360" w:lineRule="auto"/>
        <w:ind w:firstLine="316" w:firstLineChars="150"/>
        <w:jc w:val="left"/>
        <w:rPr>
          <w:rFonts w:hint="default" w:ascii="宋体" w:hAnsi="宋体" w:eastAsia="宋体" w:cs="宋体"/>
          <w:b w:val="0"/>
          <w:bCs/>
          <w:lang w:val="en-US" w:eastAsia="zh-CN"/>
        </w:rPr>
      </w:pPr>
      <w:r>
        <w:rPr>
          <w:rFonts w:hint="eastAsia" w:ascii="宋体" w:hAnsi="宋体" w:cs="宋体"/>
          <w:b/>
          <w:bCs w:val="0"/>
        </w:rPr>
        <w:t>采购人</w:t>
      </w:r>
      <w:r>
        <w:rPr>
          <w:rFonts w:hint="eastAsia" w:ascii="宋体" w:hAnsi="宋体" w:cs="宋体"/>
          <w:b w:val="0"/>
          <w:bCs/>
        </w:rPr>
        <w:t>：</w:t>
      </w:r>
      <w:r>
        <w:rPr>
          <w:rFonts w:hint="eastAsia" w:ascii="宋体" w:hAnsi="宋体" w:cs="宋体"/>
          <w:b w:val="0"/>
          <w:bCs/>
          <w:lang w:val="en-US" w:eastAsia="zh-CN"/>
        </w:rPr>
        <w:t>湖南电气职业技术学院</w:t>
      </w:r>
    </w:p>
    <w:p>
      <w:pPr>
        <w:adjustRightInd w:val="0"/>
        <w:snapToGrid w:val="0"/>
        <w:spacing w:line="360" w:lineRule="auto"/>
        <w:ind w:firstLine="316" w:firstLineChars="150"/>
        <w:jc w:val="left"/>
        <w:rPr>
          <w:rFonts w:hint="eastAsia" w:ascii="宋体" w:hAnsi="宋体" w:eastAsia="宋体" w:cs="宋体"/>
          <w:b w:val="0"/>
          <w:bCs/>
          <w:lang w:eastAsia="zh-CN"/>
        </w:rPr>
      </w:pPr>
      <w:r>
        <w:rPr>
          <w:rFonts w:hint="eastAsia" w:ascii="宋体" w:hAnsi="宋体" w:cs="宋体"/>
          <w:b/>
          <w:bCs w:val="0"/>
        </w:rPr>
        <w:t>地 址</w:t>
      </w:r>
      <w:r>
        <w:rPr>
          <w:rFonts w:hint="eastAsia" w:ascii="宋体" w:hAnsi="宋体" w:cs="宋体"/>
          <w:b w:val="0"/>
          <w:bCs/>
        </w:rPr>
        <w:t>：</w:t>
      </w:r>
      <w:r>
        <w:rPr>
          <w:rFonts w:hint="eastAsia" w:ascii="宋体" w:hAnsi="宋体" w:cs="宋体"/>
          <w:color w:val="000000" w:themeColor="text1"/>
          <w:kern w:val="0"/>
          <w:lang w:eastAsia="zh-CN"/>
          <w14:textFill>
            <w14:solidFill>
              <w14:schemeClr w14:val="tx1"/>
            </w14:solidFill>
          </w14:textFill>
        </w:rPr>
        <w:t>湘潭市岳塘区下摄司街2号</w:t>
      </w:r>
    </w:p>
    <w:p>
      <w:pPr>
        <w:adjustRightInd w:val="0"/>
        <w:snapToGrid w:val="0"/>
        <w:spacing w:line="360" w:lineRule="auto"/>
        <w:ind w:firstLine="316" w:firstLineChars="150"/>
        <w:jc w:val="left"/>
        <w:rPr>
          <w:rFonts w:hint="default" w:ascii="宋体" w:hAnsi="宋体" w:eastAsia="宋体" w:cs="宋体"/>
          <w:b w:val="0"/>
          <w:bCs/>
          <w:lang w:val="en-US" w:eastAsia="zh-CN"/>
        </w:rPr>
      </w:pPr>
      <w:r>
        <w:rPr>
          <w:rFonts w:hint="eastAsia" w:ascii="宋体" w:hAnsi="宋体" w:cs="宋体"/>
          <w:b/>
          <w:bCs w:val="0"/>
        </w:rPr>
        <w:t>联系人</w:t>
      </w:r>
      <w:r>
        <w:rPr>
          <w:rFonts w:hint="eastAsia" w:ascii="宋体" w:hAnsi="宋体" w:cs="宋体"/>
          <w:b w:val="0"/>
          <w:bCs/>
        </w:rPr>
        <w:t>：</w:t>
      </w:r>
      <w:r>
        <w:rPr>
          <w:rFonts w:hint="eastAsia" w:ascii="宋体" w:hAnsi="宋体" w:cs="宋体"/>
          <w:kern w:val="0"/>
          <w:lang w:eastAsia="zh-CN"/>
        </w:rPr>
        <w:t>刘先生</w:t>
      </w:r>
    </w:p>
    <w:p>
      <w:pPr>
        <w:adjustRightInd w:val="0"/>
        <w:snapToGrid w:val="0"/>
        <w:spacing w:line="360" w:lineRule="auto"/>
        <w:ind w:firstLine="316" w:firstLineChars="150"/>
        <w:jc w:val="left"/>
        <w:rPr>
          <w:rFonts w:hint="eastAsia" w:ascii="宋体" w:hAnsi="宋体" w:eastAsia="宋体" w:cs="宋体"/>
          <w:b w:val="0"/>
          <w:bCs/>
          <w:lang w:eastAsia="zh-CN"/>
        </w:rPr>
      </w:pPr>
      <w:r>
        <w:rPr>
          <w:rFonts w:hint="eastAsia" w:ascii="宋体" w:hAnsi="宋体" w:cs="宋体"/>
          <w:b/>
          <w:bCs w:val="0"/>
        </w:rPr>
        <w:t>联系电话</w:t>
      </w:r>
      <w:r>
        <w:rPr>
          <w:rFonts w:hint="eastAsia" w:ascii="宋体" w:hAnsi="宋体" w:cs="宋体"/>
          <w:b w:val="0"/>
          <w:bCs/>
        </w:rPr>
        <w:t>：</w:t>
      </w:r>
      <w:r>
        <w:rPr>
          <w:rFonts w:hint="eastAsia" w:ascii="宋体" w:hAnsi="宋体" w:cs="宋体"/>
          <w:kern w:val="0"/>
          <w:lang w:eastAsia="zh-CN"/>
        </w:rPr>
        <w:t>0731-52810212</w:t>
      </w:r>
    </w:p>
    <w:p>
      <w:pPr>
        <w:adjustRightInd w:val="0"/>
        <w:snapToGrid w:val="0"/>
        <w:spacing w:line="360" w:lineRule="auto"/>
        <w:ind w:firstLine="316" w:firstLineChars="150"/>
        <w:jc w:val="left"/>
        <w:rPr>
          <w:rFonts w:hint="eastAsia" w:ascii="宋体" w:hAnsi="宋体" w:cs="宋体"/>
          <w:b w:val="0"/>
          <w:bCs/>
        </w:rPr>
      </w:pPr>
      <w:r>
        <w:rPr>
          <w:rFonts w:hint="eastAsia" w:ascii="宋体" w:hAnsi="宋体" w:cs="宋体"/>
          <w:b/>
          <w:bCs w:val="0"/>
        </w:rPr>
        <w:t>采购代理机构</w:t>
      </w:r>
      <w:r>
        <w:rPr>
          <w:rFonts w:hint="eastAsia" w:ascii="宋体" w:hAnsi="宋体" w:cs="宋体"/>
          <w:b w:val="0"/>
          <w:bCs/>
        </w:rPr>
        <w:t>：湖南万成项目管理有限公司</w:t>
      </w:r>
    </w:p>
    <w:p>
      <w:pPr>
        <w:adjustRightInd w:val="0"/>
        <w:snapToGrid w:val="0"/>
        <w:spacing w:line="360" w:lineRule="auto"/>
        <w:ind w:firstLine="316" w:firstLineChars="150"/>
        <w:jc w:val="left"/>
        <w:rPr>
          <w:rFonts w:hint="eastAsia" w:ascii="宋体" w:hAnsi="宋体" w:cs="宋体"/>
          <w:b w:val="0"/>
          <w:bCs/>
          <w:lang w:eastAsia="zh-CN"/>
        </w:rPr>
      </w:pPr>
      <w:r>
        <w:rPr>
          <w:rFonts w:hint="eastAsia" w:ascii="宋体" w:hAnsi="宋体" w:cs="宋体"/>
          <w:b/>
          <w:bCs w:val="0"/>
        </w:rPr>
        <w:t>联 系 人</w:t>
      </w:r>
      <w:r>
        <w:rPr>
          <w:rFonts w:hint="eastAsia" w:ascii="宋体" w:hAnsi="宋体" w:cs="宋体"/>
          <w:b w:val="0"/>
          <w:bCs/>
        </w:rPr>
        <w:t>：唐柳  张梁</w:t>
      </w:r>
    </w:p>
    <w:p>
      <w:pPr>
        <w:adjustRightInd w:val="0"/>
        <w:snapToGrid w:val="0"/>
        <w:spacing w:line="360" w:lineRule="auto"/>
        <w:ind w:firstLine="316" w:firstLineChars="150"/>
        <w:jc w:val="left"/>
        <w:rPr>
          <w:rFonts w:hint="eastAsia" w:ascii="宋体" w:hAnsi="宋体" w:cs="宋体"/>
          <w:b w:val="0"/>
          <w:bCs/>
        </w:rPr>
      </w:pPr>
      <w:r>
        <w:rPr>
          <w:rFonts w:hint="eastAsia" w:ascii="宋体" w:hAnsi="宋体" w:cs="宋体"/>
          <w:b/>
          <w:bCs w:val="0"/>
        </w:rPr>
        <w:t>电    话</w:t>
      </w:r>
      <w:r>
        <w:rPr>
          <w:rFonts w:hint="eastAsia" w:ascii="宋体" w:hAnsi="宋体" w:cs="宋体"/>
          <w:b w:val="0"/>
          <w:bCs/>
        </w:rPr>
        <w:t>：0731-52866118</w:t>
      </w:r>
    </w:p>
    <w:p>
      <w:pPr>
        <w:adjustRightInd w:val="0"/>
        <w:snapToGrid w:val="0"/>
        <w:spacing w:line="360" w:lineRule="auto"/>
        <w:ind w:firstLine="316" w:firstLineChars="150"/>
        <w:jc w:val="left"/>
        <w:rPr>
          <w:rFonts w:hint="eastAsia" w:ascii="宋体" w:hAnsi="宋体" w:cs="宋体"/>
          <w:b w:val="0"/>
          <w:bCs/>
        </w:rPr>
      </w:pPr>
      <w:r>
        <w:rPr>
          <w:rFonts w:hint="eastAsia" w:ascii="宋体" w:hAnsi="宋体" w:cs="宋体"/>
          <w:b/>
          <w:bCs w:val="0"/>
        </w:rPr>
        <w:t>地    址</w:t>
      </w:r>
      <w:r>
        <w:rPr>
          <w:rFonts w:hint="eastAsia" w:ascii="宋体" w:hAnsi="宋体" w:cs="宋体"/>
          <w:b w:val="0"/>
          <w:bCs/>
        </w:rPr>
        <w:t>：湘潭市湘潭大道众一国际A座16楼</w:t>
      </w:r>
    </w:p>
    <w:p>
      <w:pPr>
        <w:adjustRightInd w:val="0"/>
        <w:snapToGrid w:val="0"/>
        <w:spacing w:line="360" w:lineRule="auto"/>
        <w:ind w:firstLine="316" w:firstLineChars="150"/>
        <w:jc w:val="left"/>
        <w:rPr>
          <w:rFonts w:ascii="宋体" w:hAnsi="宋体" w:cs="宋体"/>
          <w:b/>
        </w:rPr>
      </w:pPr>
      <w:r>
        <w:rPr>
          <w:rFonts w:hint="eastAsia" w:ascii="宋体" w:hAnsi="宋体" w:cs="宋体"/>
          <w:b/>
        </w:rPr>
        <w:t>九、本公告自发布之起7个工作日内，参与采购活动的供应商认为采购过程和成交结果使自己权益受到损害的，可以以书面形式向采购人或采购代理机构提出质疑。</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9C92D"/>
    <w:multiLevelType w:val="singleLevel"/>
    <w:tmpl w:val="73A9C92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MDI2NDQyMjIzZjY4ZGExNzYzNWVjZmFlMjMwNzQifQ=="/>
  </w:docVars>
  <w:rsids>
    <w:rsidRoot w:val="3B6F1643"/>
    <w:rsid w:val="000F6939"/>
    <w:rsid w:val="001B699D"/>
    <w:rsid w:val="001D1FDF"/>
    <w:rsid w:val="0020101A"/>
    <w:rsid w:val="0022372F"/>
    <w:rsid w:val="00274075"/>
    <w:rsid w:val="002A0276"/>
    <w:rsid w:val="002E4EF7"/>
    <w:rsid w:val="002F7972"/>
    <w:rsid w:val="00314057"/>
    <w:rsid w:val="003806F8"/>
    <w:rsid w:val="003E3EF7"/>
    <w:rsid w:val="004B52CB"/>
    <w:rsid w:val="005914E8"/>
    <w:rsid w:val="005F61FC"/>
    <w:rsid w:val="006240D1"/>
    <w:rsid w:val="00650E30"/>
    <w:rsid w:val="007510DC"/>
    <w:rsid w:val="0076362D"/>
    <w:rsid w:val="007E38CB"/>
    <w:rsid w:val="00833F3D"/>
    <w:rsid w:val="00875BC7"/>
    <w:rsid w:val="008B6914"/>
    <w:rsid w:val="008F6AB0"/>
    <w:rsid w:val="00922F41"/>
    <w:rsid w:val="009B43BF"/>
    <w:rsid w:val="00A00E8D"/>
    <w:rsid w:val="00A03DAD"/>
    <w:rsid w:val="00AF54B8"/>
    <w:rsid w:val="00B32574"/>
    <w:rsid w:val="00B45FE5"/>
    <w:rsid w:val="00B90C00"/>
    <w:rsid w:val="00BD7987"/>
    <w:rsid w:val="00C864CE"/>
    <w:rsid w:val="00CE024B"/>
    <w:rsid w:val="00D43A34"/>
    <w:rsid w:val="00D5332A"/>
    <w:rsid w:val="00D8698C"/>
    <w:rsid w:val="00DC0C6C"/>
    <w:rsid w:val="00DE12F2"/>
    <w:rsid w:val="00DE7BBF"/>
    <w:rsid w:val="00E07D55"/>
    <w:rsid w:val="00E70611"/>
    <w:rsid w:val="00F50590"/>
    <w:rsid w:val="00F96DC9"/>
    <w:rsid w:val="00FB473D"/>
    <w:rsid w:val="01606460"/>
    <w:rsid w:val="029F3697"/>
    <w:rsid w:val="030C1370"/>
    <w:rsid w:val="038933A9"/>
    <w:rsid w:val="04A9250C"/>
    <w:rsid w:val="05B376FF"/>
    <w:rsid w:val="08DE26B4"/>
    <w:rsid w:val="09632605"/>
    <w:rsid w:val="099074D1"/>
    <w:rsid w:val="0A384F0B"/>
    <w:rsid w:val="0A4F6D77"/>
    <w:rsid w:val="0B8660CA"/>
    <w:rsid w:val="0D553231"/>
    <w:rsid w:val="0D887163"/>
    <w:rsid w:val="0D995F96"/>
    <w:rsid w:val="10223A7C"/>
    <w:rsid w:val="14982DA1"/>
    <w:rsid w:val="14E60C6B"/>
    <w:rsid w:val="15816E15"/>
    <w:rsid w:val="17625DE8"/>
    <w:rsid w:val="1AC42D8F"/>
    <w:rsid w:val="1ACD112F"/>
    <w:rsid w:val="1CBE3390"/>
    <w:rsid w:val="1D3606AF"/>
    <w:rsid w:val="22D17F95"/>
    <w:rsid w:val="241E33AA"/>
    <w:rsid w:val="24851351"/>
    <w:rsid w:val="27F771BD"/>
    <w:rsid w:val="299838E7"/>
    <w:rsid w:val="29FA4EBE"/>
    <w:rsid w:val="2BF40E49"/>
    <w:rsid w:val="2C6375EE"/>
    <w:rsid w:val="2E9B3794"/>
    <w:rsid w:val="2F45367B"/>
    <w:rsid w:val="302B2641"/>
    <w:rsid w:val="32B00B61"/>
    <w:rsid w:val="33403DAA"/>
    <w:rsid w:val="390D7739"/>
    <w:rsid w:val="3B6F1643"/>
    <w:rsid w:val="3E6E2DED"/>
    <w:rsid w:val="4019274F"/>
    <w:rsid w:val="40400BE3"/>
    <w:rsid w:val="41761909"/>
    <w:rsid w:val="437D0B41"/>
    <w:rsid w:val="45853652"/>
    <w:rsid w:val="46725DFD"/>
    <w:rsid w:val="46AE6F33"/>
    <w:rsid w:val="46C52937"/>
    <w:rsid w:val="48964A0D"/>
    <w:rsid w:val="490A0155"/>
    <w:rsid w:val="49A376D0"/>
    <w:rsid w:val="49AE7B1E"/>
    <w:rsid w:val="4A3E672A"/>
    <w:rsid w:val="502F64BD"/>
    <w:rsid w:val="505D40E5"/>
    <w:rsid w:val="543E18C6"/>
    <w:rsid w:val="55222156"/>
    <w:rsid w:val="565E14BA"/>
    <w:rsid w:val="59573BD1"/>
    <w:rsid w:val="5B8C7E55"/>
    <w:rsid w:val="5C4275E6"/>
    <w:rsid w:val="5E3C09B0"/>
    <w:rsid w:val="5EF2181A"/>
    <w:rsid w:val="618A34B7"/>
    <w:rsid w:val="63121AA9"/>
    <w:rsid w:val="64B57114"/>
    <w:rsid w:val="64C31110"/>
    <w:rsid w:val="65237C94"/>
    <w:rsid w:val="667A7014"/>
    <w:rsid w:val="68510038"/>
    <w:rsid w:val="68A63BAE"/>
    <w:rsid w:val="69E5416A"/>
    <w:rsid w:val="6A5E31B9"/>
    <w:rsid w:val="6CD14458"/>
    <w:rsid w:val="72A22AD2"/>
    <w:rsid w:val="733C7B8D"/>
    <w:rsid w:val="736E3126"/>
    <w:rsid w:val="73D07F87"/>
    <w:rsid w:val="7499002B"/>
    <w:rsid w:val="75520971"/>
    <w:rsid w:val="789C372B"/>
    <w:rsid w:val="7A8A1CC3"/>
    <w:rsid w:val="7B311938"/>
    <w:rsid w:val="7FC54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360" w:lineRule="auto"/>
      <w:jc w:val="left"/>
      <w:outlineLvl w:val="1"/>
    </w:pPr>
    <w:rPr>
      <w:rFonts w:ascii="Arial" w:hAnsi="Arial" w:eastAsia="宋体" w:cs="Times New Roman"/>
      <w:bCs/>
      <w:sz w:val="24"/>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w:basedOn w:val="1"/>
    <w:next w:val="6"/>
    <w:qFormat/>
    <w:uiPriority w:val="0"/>
    <w:pPr>
      <w:spacing w:after="120"/>
    </w:pPr>
    <w:rPr>
      <w:kern w:val="0"/>
      <w:sz w:val="20"/>
    </w:rPr>
  </w:style>
  <w:style w:type="paragraph" w:styleId="6">
    <w:name w:val="Body Text First Indent"/>
    <w:basedOn w:val="5"/>
    <w:unhideWhenUsed/>
    <w:qFormat/>
    <w:uiPriority w:val="99"/>
    <w:pPr>
      <w:ind w:firstLine="420" w:firstLineChars="100"/>
    </w:pPr>
  </w:style>
  <w:style w:type="paragraph" w:styleId="7">
    <w:name w:val="Body Text Indent"/>
    <w:basedOn w:val="1"/>
    <w:next w:val="1"/>
    <w:qFormat/>
    <w:uiPriority w:val="0"/>
    <w:pPr>
      <w:spacing w:after="120"/>
      <w:ind w:left="420" w:leftChars="200"/>
    </w:pPr>
    <w:rPr>
      <w:kern w:val="0"/>
      <w:sz w:val="20"/>
    </w:rPr>
  </w:style>
  <w:style w:type="paragraph" w:styleId="8">
    <w:name w:val="Plain Text"/>
    <w:basedOn w:val="1"/>
    <w:qFormat/>
    <w:uiPriority w:val="0"/>
    <w:rPr>
      <w:rFonts w:ascii="宋体" w:hAnsi="Courier New" w:cs="Courier New"/>
      <w:szCs w:val="21"/>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envelope return"/>
    <w:basedOn w:val="1"/>
    <w:unhideWhenUsed/>
    <w:qFormat/>
    <w:uiPriority w:val="99"/>
    <w:pPr>
      <w:snapToGrid w:val="0"/>
    </w:pPr>
    <w:rPr>
      <w:rFonts w:hint="eastAsia" w:ascii="Arial" w:hAnsi="Arial"/>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3"/>
    <w:qFormat/>
    <w:uiPriority w:val="0"/>
    <w:pPr>
      <w:ind w:firstLine="420" w:firstLineChars="200"/>
    </w:pPr>
    <w:rPr>
      <w:kern w:val="2"/>
      <w:sz w:val="21"/>
    </w:rPr>
  </w:style>
  <w:style w:type="paragraph" w:customStyle="1" w:styleId="15">
    <w:name w:val="列出段落1"/>
    <w:basedOn w:val="1"/>
    <w:qFormat/>
    <w:uiPriority w:val="0"/>
    <w:pPr>
      <w:ind w:firstLine="420" w:firstLineChars="200"/>
    </w:pPr>
    <w:rPr>
      <w:rFonts w:ascii="Calibri" w:hAnsi="Calibri" w:cs="Calibri"/>
      <w:szCs w:val="21"/>
    </w:rPr>
  </w:style>
  <w:style w:type="paragraph" w:customStyle="1" w:styleId="16">
    <w:name w:val="自定正文"/>
    <w:qFormat/>
    <w:uiPriority w:val="0"/>
    <w:pPr>
      <w:spacing w:line="576" w:lineRule="exact"/>
      <w:ind w:firstLine="883" w:firstLineChars="200"/>
    </w:pPr>
    <w:rPr>
      <w:rFonts w:ascii="Times New Roman" w:hAnsi="Times New Roman" w:eastAsia="方正仿宋_GBK" w:cs="方正仿宋_GBK"/>
      <w:sz w:val="28"/>
      <w:lang w:val="en-US" w:eastAsia="zh-CN" w:bidi="ar-SA"/>
    </w:rPr>
  </w:style>
  <w:style w:type="character" w:customStyle="1" w:styleId="17">
    <w:name w:val="页脚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9033;&#30446;\&#31454;&#30923;\&#31038;&#20250;&#39033;&#30446;\HNWC-XTSH-2021014-&#28248;&#28525;&#38902;&#28748;&#38598;&#22242;&#36130;&#21153;&#31649;&#25511;&#31995;&#32479;&#24314;&#35774;&#39033;&#30446;\4&#12289;&#25104;&#20132;&#36164;&#26009;\1&#12289;&#25104;&#20132;&#20844;&#21578;&#65288;&#36130;&#21153;&#31649;&#25511;&#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1、成交公告（财务管控）</Template>
  <Pages>2</Pages>
  <Words>752</Words>
  <Characters>846</Characters>
  <Lines>1</Lines>
  <Paragraphs>1</Paragraphs>
  <TotalTime>0</TotalTime>
  <ScaleCrop>false</ScaleCrop>
  <LinksUpToDate>false</LinksUpToDate>
  <CharactersWithSpaces>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2021-09-13T07:50:00Z</dcterms:created>
  <dc:creator>Administrator</dc:creator>
  <cp:lastModifiedBy>WPS_1625793092</cp:lastModifiedBy>
  <cp:lastPrinted>2022-12-12T02:41:00Z</cp:lastPrinted>
  <dcterms:modified xsi:type="dcterms:W3CDTF">2023-07-07T00:12:10Z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10A34E57551B481E9806B1A22258B46D_13</vt:lpwstr>
  </property>
</Properties>
</file>